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Agenda LTTA in Paderborn – C1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STEM 4 inclusive schools (3. bis 7. June) – 2</w:t>
      </w:r>
      <w:r w:rsidDel="00000000" w:rsidR="00000000" w:rsidRPr="00000000">
        <w:rPr>
          <w:rFonts w:ascii="Arial" w:cs="Arial" w:eastAsia="Arial" w:hAnsi="Arial"/>
          <w:b w:val="1"/>
          <w:vertAlign w:val="superscript"/>
          <w:rtl w:val="0"/>
        </w:rPr>
        <w:t xml:space="preserve">nd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And 8</w:t>
      </w:r>
      <w:r w:rsidDel="00000000" w:rsidR="00000000" w:rsidRPr="00000000">
        <w:rPr>
          <w:rFonts w:ascii="Arial" w:cs="Arial" w:eastAsia="Arial" w:hAnsi="Arial"/>
          <w:b w:val="1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of June can be used as travel days</w:t>
      </w:r>
    </w:p>
    <w:tbl>
      <w:tblPr>
        <w:tblStyle w:val="Table1"/>
        <w:tblpPr w:leftFromText="141" w:rightFromText="141" w:topFromText="0" w:bottomFromText="0" w:vertAnchor="text" w:horzAnchor="text" w:tblpX="270" w:tblpY="1"/>
        <w:tblW w:w="14256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15"/>
        <w:gridCol w:w="2410"/>
        <w:gridCol w:w="2552"/>
        <w:gridCol w:w="2551"/>
        <w:gridCol w:w="2835"/>
        <w:gridCol w:w="2693"/>
        <w:tblGridChange w:id="0">
          <w:tblGrid>
            <w:gridCol w:w="1215"/>
            <w:gridCol w:w="2410"/>
            <w:gridCol w:w="2552"/>
            <w:gridCol w:w="2551"/>
            <w:gridCol w:w="2835"/>
            <w:gridCol w:w="2693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Timeframe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Monday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Tuesday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Wednesday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Thursday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Friday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Room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University (UPB) / Q0.425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University (UPB) / Q4.245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University (UPB) / Q1.336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University (UPB) / Q4.201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University (UPB) / Q0.425</w:t>
            </w:r>
          </w:p>
        </w:tc>
      </w:tr>
      <w:tr>
        <w:trPr>
          <w:cantSplit w:val="0"/>
          <w:trHeight w:val="1444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09.00-10.00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Latest Arrival 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Welcome (UPB)</w:t>
              <w:br w:type="textWrapping"/>
            </w:r>
            <w:r w:rsidDel="00000000" w:rsidR="00000000" w:rsidRPr="00000000">
              <w:rPr>
                <w:b w:val="1"/>
                <w:rtl w:val="0"/>
              </w:rPr>
              <w:t xml:space="preserve">Introduction to Inclusion </w:t>
            </w:r>
            <w:r w:rsidDel="00000000" w:rsidR="00000000" w:rsidRPr="00000000">
              <w:rPr>
                <w:rtl w:val="0"/>
              </w:rPr>
              <w:t xml:space="preserve">(UPB / Marc Beutner)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Welcome (UPB)</w:t>
              <w:br w:type="textWrapping"/>
            </w:r>
            <w:r w:rsidDel="00000000" w:rsidR="00000000" w:rsidRPr="00000000">
              <w:rPr>
                <w:b w:val="1"/>
                <w:rtl w:val="0"/>
              </w:rPr>
              <w:t xml:space="preserve">OER – Creating, Using and Sharing open educational resources</w:t>
              <w:br w:type="textWrapping"/>
            </w:r>
            <w:r w:rsidDel="00000000" w:rsidR="00000000" w:rsidRPr="00000000">
              <w:rPr>
                <w:rtl w:val="0"/>
              </w:rPr>
              <w:t xml:space="preserve">(UPB - Saskia Happ / Jan Lüttke)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Welcome (UPB)</w:t>
              <w:br w:type="textWrapping"/>
            </w:r>
            <w:r w:rsidDel="00000000" w:rsidR="00000000" w:rsidRPr="00000000">
              <w:rPr>
                <w:b w:val="1"/>
                <w:rtl w:val="0"/>
              </w:rPr>
              <w:t xml:space="preserve">Presentation of the Posters of the group works</w:t>
              <w:br w:type="textWrapping"/>
            </w:r>
            <w:r w:rsidDel="00000000" w:rsidR="00000000" w:rsidRPr="00000000">
              <w:rPr>
                <w:rtl w:val="0"/>
              </w:rPr>
              <w:t xml:space="preserve">(UPB – Marc Beutner</w:t>
              <w:br w:type="textWrapping"/>
              <w:t xml:space="preserve"> Saskia Happ / Jan Lüttke)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Welcome (UPB)</w:t>
              <w:br w:type="textWrapping"/>
            </w:r>
            <w:r w:rsidDel="00000000" w:rsidR="00000000" w:rsidRPr="00000000">
              <w:rPr>
                <w:b w:val="1"/>
                <w:rtl w:val="0"/>
              </w:rPr>
              <w:t xml:space="preserve">Presentation of the created Business Canvas of the group works</w:t>
              <w:br w:type="textWrapping"/>
            </w:r>
            <w:r w:rsidDel="00000000" w:rsidR="00000000" w:rsidRPr="00000000">
              <w:rPr>
                <w:rtl w:val="0"/>
              </w:rPr>
              <w:t xml:space="preserve">(UPB – Helene Lindenthal / Niclas Grüttner and All)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10.00-11.00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Discussion on work in inclusive schools </w:t>
            </w:r>
            <w:r w:rsidDel="00000000" w:rsidR="00000000" w:rsidRPr="00000000">
              <w:rPr>
                <w:rtl w:val="0"/>
              </w:rPr>
              <w:t xml:space="preserve">(All)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Sharing Experiences </w:t>
            </w:r>
            <w:r w:rsidDel="00000000" w:rsidR="00000000" w:rsidRPr="00000000">
              <w:rPr>
                <w:rtl w:val="0"/>
              </w:rPr>
              <w:t xml:space="preserve">about the use of OER at the partner organisations (All)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A way to move on – The Business Model Canvas</w:t>
              <w:br w:type="textWrapping"/>
              <w:t xml:space="preserve">for STEM business ideas</w:t>
              <w:br w:type="textWrapping"/>
            </w:r>
            <w:r w:rsidDel="00000000" w:rsidR="00000000" w:rsidRPr="00000000">
              <w:rPr>
                <w:rtl w:val="0"/>
              </w:rPr>
              <w:t xml:space="preserve">(UPB – Marc Beutner)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Group Discussion</w:t>
            </w:r>
            <w:r w:rsidDel="00000000" w:rsidR="00000000" w:rsidRPr="00000000">
              <w:rPr>
                <w:rtl w:val="0"/>
              </w:rPr>
              <w:t xml:space="preserve"> on the the Business Canvas and on dissemination activities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11.00-</w:t>
              <w:br w:type="textWrapping"/>
              <w:t xml:space="preserve">12.00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Open Educational Resources – Core information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(UPB / Marc Beutner)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Group Work - </w:t>
              <w:br w:type="textWrapping"/>
              <w:t xml:space="preserve">Inclusive learning by the creation of own enterprise ideas with students in schools</w:t>
              <w:br w:type="textWrapping"/>
            </w:r>
            <w:r w:rsidDel="00000000" w:rsidR="00000000" w:rsidRPr="00000000">
              <w:rPr>
                <w:rtl w:val="0"/>
              </w:rPr>
              <w:t xml:space="preserve">(Saskia Happ / Jan Lüttke and All)</w:t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Being active -</w:t>
              <w:br w:type="textWrapping"/>
              <w:t xml:space="preserve">Filling in Business Canvas and Discussion on Financial issues in it</w:t>
              <w:br w:type="textWrapping"/>
            </w:r>
            <w:r w:rsidDel="00000000" w:rsidR="00000000" w:rsidRPr="00000000">
              <w:rPr>
                <w:rtl w:val="0"/>
              </w:rPr>
              <w:t xml:space="preserve">(All)</w:t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Final discussion and sharing Experiences</w:t>
            </w:r>
            <w:r w:rsidDel="00000000" w:rsidR="00000000" w:rsidRPr="00000000">
              <w:rPr>
                <w:rtl w:val="0"/>
              </w:rPr>
              <w:t xml:space="preserve"> (All)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12.00-1</w:t>
            </w:r>
            <w:r w:rsidDel="00000000" w:rsidR="00000000" w:rsidRPr="00000000">
              <w:rPr>
                <w:sz w:val="20"/>
                <w:szCs w:val="20"/>
                <w:shd w:fill="e7e6e6" w:val="clear"/>
                <w:rtl w:val="0"/>
              </w:rPr>
              <w:t xml:space="preserve">3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.00</w:t>
            </w:r>
          </w:p>
        </w:tc>
        <w:tc>
          <w:tcPr>
            <w:tcBorders>
              <w:bottom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Lunch</w:t>
              <w:br w:type="textWrapping"/>
              <w:t xml:space="preserve">possible at Mensa UPB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Lunch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Lunch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Big break - time to visit the university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Lunch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Lunch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13.00-</w:t>
              <w:br w:type="textWrapping"/>
              <w:t xml:space="preserve">13.30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Creative Thinking - </w:t>
              <w:br w:type="textWrapping"/>
            </w:r>
            <w:r w:rsidDel="00000000" w:rsidR="00000000" w:rsidRPr="00000000">
              <w:rPr>
                <w:rtl w:val="0"/>
              </w:rPr>
              <w:t xml:space="preserve">(UPB – Helene Lindenthal)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Lunch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Big break - time to visit the university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University is closed due to a festival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Departure</w:t>
            </w:r>
          </w:p>
        </w:tc>
      </w:tr>
    </w:tbl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270" w:tblpY="1"/>
        <w:tblW w:w="14256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15"/>
        <w:gridCol w:w="2410"/>
        <w:gridCol w:w="2552"/>
        <w:gridCol w:w="2551"/>
        <w:gridCol w:w="2835"/>
        <w:gridCol w:w="2693"/>
        <w:tblGridChange w:id="0">
          <w:tblGrid>
            <w:gridCol w:w="1215"/>
            <w:gridCol w:w="2410"/>
            <w:gridCol w:w="2552"/>
            <w:gridCol w:w="2551"/>
            <w:gridCol w:w="2835"/>
            <w:gridCol w:w="26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13:30-</w:t>
              <w:br w:type="textWrapping"/>
              <w:t xml:space="preserve">14.30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Welcome to participants</w:t>
              <w:br w:type="textWrapping"/>
              <w:t xml:space="preserve">Get to know each other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(Niclas Grüttner/All)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Sharing Experiences and Group work</w:t>
              <w:br w:type="textWrapping"/>
              <w:t xml:space="preserve">Discussion on creative ways of designing learning resources</w:t>
            </w:r>
            <w:r w:rsidDel="00000000" w:rsidR="00000000" w:rsidRPr="00000000">
              <w:rPr>
                <w:rtl w:val="0"/>
              </w:rPr>
              <w:br w:type="textWrapping"/>
              <w:t xml:space="preserve">(Helene Lindenthal and All)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Lunch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Big break - time to visit the university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University is closed due to a festival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42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14.30-</w:t>
              <w:br w:type="textWrapping"/>
              <w:t xml:space="preserve">14.45</w:t>
            </w:r>
          </w:p>
        </w:tc>
        <w:tc>
          <w:tcPr>
            <w:tcBorders>
              <w:bottom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 and coffee break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4">
            <w:pPr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Tea and coffee break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5">
            <w:pPr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6">
            <w:pPr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Tea and coffee break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7">
            <w:pPr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14.45-</w:t>
              <w:br w:type="textWrapping"/>
              <w:t xml:space="preserve">15.45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Some discussions on the current status of the STEM4inclusive project</w:t>
              <w:br w:type="textWrapping"/>
            </w:r>
            <w:r w:rsidDel="00000000" w:rsidR="00000000" w:rsidRPr="00000000">
              <w:rPr>
                <w:rtl w:val="0"/>
              </w:rPr>
              <w:t xml:space="preserve">(Niclas Grüttner 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Discussion on the learning resources of Phase 1 Part I: Entrecomp</w:t>
              <w:br w:type="textWrapping"/>
            </w:r>
            <w:r w:rsidDel="00000000" w:rsidR="00000000" w:rsidRPr="00000000">
              <w:rPr>
                <w:rtl w:val="0"/>
              </w:rPr>
              <w:t xml:space="preserve">(Niclas Grüttner)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Being active -</w:t>
              <w:br w:type="textWrapping"/>
              <w:t xml:space="preserve">Group work Part II</w:t>
              <w:br w:type="textWrapping"/>
            </w:r>
            <w:r w:rsidDel="00000000" w:rsidR="00000000" w:rsidRPr="00000000">
              <w:rPr>
                <w:rtl w:val="0"/>
              </w:rPr>
              <w:t xml:space="preserve">on creating a poster for each Business Model</w:t>
              <w:br w:type="textWrapping"/>
              <w:t xml:space="preserve">(Saskia Happ / Jan Lüttke and All)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University is closed due to a festival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15.45-</w:t>
              <w:br w:type="textWrapping"/>
              <w:t xml:space="preserve">16.45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Discussion on importance of inclusion</w:t>
            </w:r>
          </w:p>
          <w:p w:rsidR="00000000" w:rsidDel="00000000" w:rsidP="00000000" w:rsidRDefault="00000000" w:rsidRPr="00000000" w14:paraId="00000052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(Niclas Grüttner 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Being active -</w:t>
              <w:br w:type="textWrapping"/>
              <w:t xml:space="preserve">Group work Part II</w:t>
              <w:br w:type="textWrapping"/>
            </w:r>
            <w:r w:rsidDel="00000000" w:rsidR="00000000" w:rsidRPr="00000000">
              <w:rPr>
                <w:rtl w:val="0"/>
              </w:rPr>
              <w:t xml:space="preserve">on creating a poster for each Business Model</w:t>
              <w:br w:type="textWrapping"/>
              <w:t xml:space="preserve">(Saskia Happ / Jan Lüttke and All)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University is closed due to a festival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19:30</w:t>
            </w:r>
          </w:p>
        </w:tc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Social Dinner/Event</w:t>
              <w:br w:type="textWrapping"/>
            </w:r>
          </w:p>
          <w:p w:rsidR="00000000" w:rsidDel="00000000" w:rsidP="00000000" w:rsidRDefault="00000000" w:rsidRPr="00000000" w14:paraId="0000005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Address:</w:t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Deutsches Haus </w:t>
              <w:br w:type="textWrapping"/>
              <w:t xml:space="preserve">Kisau 9</w:t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33098 Paderborn</w:t>
            </w:r>
          </w:p>
          <w:p w:rsidR="00000000" w:rsidDel="00000000" w:rsidP="00000000" w:rsidRDefault="00000000" w:rsidRPr="00000000" w14:paraId="0000006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University is closed due to a festival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spacing w:after="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66">
      <w:pPr>
        <w:spacing w:after="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Host: University Paderborn - Chair Business and Human Resource Education II, Warburger Str. 100, 33098 Paderborn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6" w:w="16838" w:orient="landscape"/>
      <w:pgMar w:bottom="794" w:top="794" w:left="1021" w:right="102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987550" cy="567690"/>
          <wp:effectExtent b="0" l="0" r="0" t="0"/>
          <wp:docPr descr="Ein Bild, das Schrift, Text, Symbol, Electric Blue (Farbe) enthält.&#10;&#10;Automatisch generierte Beschreibung" id="702339841" name="image1.png"/>
          <a:graphic>
            <a:graphicData uri="http://schemas.openxmlformats.org/drawingml/2006/picture">
              <pic:pic>
                <pic:nvPicPr>
                  <pic:cNvPr descr="Ein Bild, das Schrift, Text, Symbol, Electric Blue (Farbe) enthält.&#10;&#10;Automatisch generierte Beschreibu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87550" cy="5676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1727200</wp:posOffset>
              </wp:positionH>
              <wp:positionV relativeFrom="paragraph">
                <wp:posOffset>7621</wp:posOffset>
              </wp:positionV>
              <wp:extent cx="5381625" cy="648970"/>
              <wp:effectExtent b="0" l="0" r="0" t="0"/>
              <wp:wrapSquare wrapText="bothSides" distB="45720" distT="45720" distL="114300" distR="114300"/>
              <wp:docPr id="70233984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659950" y="3460278"/>
                        <a:ext cx="537210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Learning/Teaching/Training Activity –Transnational Training Event LTTA1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br w:type="textWrapping"/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from the 3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superscript"/>
                            </w:rPr>
                            <w:t xml:space="preserve">rd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 to the 7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superscript"/>
                            </w:rPr>
                            <w:t xml:space="preserve">th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 of June 2024 - Activity C1 – Agenda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br w:type="textWrapping"/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STEM for inclusive schools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br w:type="textWrapping"/>
                          </w:r>
                          <w:r w:rsidDel="00000000" w:rsidR="00000000" w:rsidRPr="00000000">
                            <w:rPr>
                              <w:rFonts w:ascii="FreeSans" w:cs="FreeSans" w:eastAsia="FreeSans" w:hAnsi="Free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9"/>
                              <w:vertAlign w:val="baseline"/>
                            </w:rPr>
                            <w:t xml:space="preserve">Inclusive Learning Models and Use of Digital Technologies in STEM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1727200</wp:posOffset>
              </wp:positionH>
              <wp:positionV relativeFrom="paragraph">
                <wp:posOffset>7621</wp:posOffset>
              </wp:positionV>
              <wp:extent cx="5381625" cy="648970"/>
              <wp:effectExtent b="0" l="0" r="0" t="0"/>
              <wp:wrapSquare wrapText="bothSides" distB="45720" distT="45720" distL="114300" distR="114300"/>
              <wp:docPr id="70233984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81625" cy="6489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-634</wp:posOffset>
          </wp:positionH>
          <wp:positionV relativeFrom="paragraph">
            <wp:posOffset>6985</wp:posOffset>
          </wp:positionV>
          <wp:extent cx="723900" cy="639445"/>
          <wp:effectExtent b="0" l="0" r="0" t="0"/>
          <wp:wrapNone/>
          <wp:docPr id="70233984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3900" cy="6394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tandard" w:default="1">
    <w:name w:val="Normal"/>
    <w:qFormat w:val="1"/>
    <w:rsid w:val="00F2372C"/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paragraph" w:styleId="Kopfzeile">
    <w:name w:val="header"/>
    <w:basedOn w:val="Standard"/>
    <w:link w:val="KopfzeileZchn"/>
    <w:uiPriority w:val="99"/>
    <w:unhideWhenUsed w:val="1"/>
    <w:rsid w:val="00E0026A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E0026A"/>
  </w:style>
  <w:style w:type="paragraph" w:styleId="Fuzeile">
    <w:name w:val="footer"/>
    <w:basedOn w:val="Standard"/>
    <w:link w:val="FuzeileZchn"/>
    <w:uiPriority w:val="99"/>
    <w:unhideWhenUsed w:val="1"/>
    <w:rsid w:val="00E0026A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E0026A"/>
  </w:style>
  <w:style w:type="table" w:styleId="Tabellenraster">
    <w:name w:val="Table Grid"/>
    <w:basedOn w:val="NormaleTabelle"/>
    <w:uiPriority w:val="39"/>
    <w:rsid w:val="00AE6D9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enabsatz">
    <w:name w:val="List Paragraph"/>
    <w:basedOn w:val="Standard"/>
    <w:uiPriority w:val="34"/>
    <w:qFormat w:val="1"/>
    <w:rsid w:val="00A90DE9"/>
    <w:pPr>
      <w:ind w:left="720"/>
      <w:contextualSpacing w:val="1"/>
    </w:pPr>
  </w:style>
  <w:style w:type="paragraph" w:styleId="KeinLeerraum">
    <w:name w:val="No Spacing"/>
    <w:uiPriority w:val="1"/>
    <w:qFormat w:val="1"/>
    <w:rsid w:val="00057151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 w:val="1"/>
    <w:unhideWhenUsed w:val="1"/>
    <w:rsid w:val="00396AB5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 w:val="1"/>
    <w:rsid w:val="00396AB5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QD3wHbqYJNlbL3PJcoHFj6vbcg==">CgMxLjA4AHIhMVhCbHF3SUszTVFkQlg2ckNxZ0dkdVJyWWRpSlladEw5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2024-05-08T08:01:00Z</dcterms:created>
  <dc:creator>Marc Beutner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a7a6777ebb40a3dfac9c21d9d1e4fd1d4ec444fd1fde3fa9a6c8a0c0f6435176</vt:lpwstr>
  </property>
</Properties>
</file>