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1690370</wp:posOffset>
            </wp:positionH>
            <wp:positionV relativeFrom="paragraph">
              <wp:posOffset>-3173</wp:posOffset>
            </wp:positionV>
            <wp:extent cx="2428875" cy="2146683"/>
            <wp:effectExtent b="0" l="0" r="0" t="0"/>
            <wp:wrapNone/>
            <wp:docPr id="2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28875" cy="2146683"/>
                    </a:xfrm>
                    <a:prstGeom prst="rect"/>
                    <a:ln/>
                  </pic:spPr>
                </pic:pic>
              </a:graphicData>
            </a:graphic>
          </wp:anchor>
        </w:drawing>
      </w:r>
    </w:p>
    <w:p w:rsidR="00000000" w:rsidDel="00000000" w:rsidP="00000000" w:rsidRDefault="00000000" w:rsidRPr="00000000" w14:paraId="00000002">
      <w:pPr>
        <w:rPr>
          <w:b w:val="1"/>
          <w:sz w:val="16"/>
          <w:szCs w:val="16"/>
        </w:rPr>
      </w:pPr>
      <w:r w:rsidDel="00000000" w:rsidR="00000000" w:rsidRPr="00000000">
        <w:rPr>
          <w:rtl w:val="0"/>
        </w:rPr>
      </w:r>
    </w:p>
    <w:p w:rsidR="00000000" w:rsidDel="00000000" w:rsidP="00000000" w:rsidRDefault="00000000" w:rsidRPr="00000000" w14:paraId="00000003">
      <w:pPr>
        <w:rPr>
          <w:b w:val="1"/>
          <w:sz w:val="16"/>
          <w:szCs w:val="16"/>
        </w:rPr>
      </w:pPr>
      <w:r w:rsidDel="00000000" w:rsidR="00000000" w:rsidRPr="00000000">
        <w:rPr>
          <w:rtl w:val="0"/>
        </w:rPr>
      </w:r>
    </w:p>
    <w:p w:rsidR="00000000" w:rsidDel="00000000" w:rsidP="00000000" w:rsidRDefault="00000000" w:rsidRPr="00000000" w14:paraId="00000004">
      <w:pPr>
        <w:rPr>
          <w:b w:val="1"/>
          <w:sz w:val="16"/>
          <w:szCs w:val="16"/>
        </w:rPr>
      </w:pPr>
      <w:r w:rsidDel="00000000" w:rsidR="00000000" w:rsidRPr="00000000">
        <w:rPr>
          <w:rtl w:val="0"/>
        </w:rPr>
      </w:r>
    </w:p>
    <w:p w:rsidR="00000000" w:rsidDel="00000000" w:rsidP="00000000" w:rsidRDefault="00000000" w:rsidRPr="00000000" w14:paraId="00000005">
      <w:pPr>
        <w:rPr>
          <w:b w:val="1"/>
          <w:sz w:val="16"/>
          <w:szCs w:val="16"/>
        </w:rPr>
      </w:pPr>
      <w:r w:rsidDel="00000000" w:rsidR="00000000" w:rsidRPr="00000000">
        <w:rPr>
          <w:rtl w:val="0"/>
        </w:rPr>
      </w:r>
    </w:p>
    <w:p w:rsidR="00000000" w:rsidDel="00000000" w:rsidP="00000000" w:rsidRDefault="00000000" w:rsidRPr="00000000" w14:paraId="00000006">
      <w:pPr>
        <w:rPr>
          <w:b w:val="1"/>
          <w:sz w:val="16"/>
          <w:szCs w:val="16"/>
        </w:rPr>
      </w:pPr>
      <w:r w:rsidDel="00000000" w:rsidR="00000000" w:rsidRPr="00000000">
        <w:rPr>
          <w:rtl w:val="0"/>
        </w:rPr>
      </w:r>
    </w:p>
    <w:p w:rsidR="00000000" w:rsidDel="00000000" w:rsidP="00000000" w:rsidRDefault="00000000" w:rsidRPr="00000000" w14:paraId="00000007">
      <w:pPr>
        <w:rPr>
          <w:b w:val="1"/>
          <w:sz w:val="16"/>
          <w:szCs w:val="16"/>
        </w:rPr>
      </w:pPr>
      <w:r w:rsidDel="00000000" w:rsidR="00000000" w:rsidRPr="00000000">
        <w:rPr>
          <w:rtl w:val="0"/>
        </w:rPr>
      </w:r>
    </w:p>
    <w:p w:rsidR="00000000" w:rsidDel="00000000" w:rsidP="00000000" w:rsidRDefault="00000000" w:rsidRPr="00000000" w14:paraId="00000008">
      <w:pPr>
        <w:rPr>
          <w:b w:val="1"/>
          <w:sz w:val="16"/>
          <w:szCs w:val="16"/>
        </w:rPr>
      </w:pPr>
      <w:r w:rsidDel="00000000" w:rsidR="00000000" w:rsidRPr="00000000">
        <w:rPr>
          <w:rtl w:val="0"/>
        </w:rPr>
      </w:r>
    </w:p>
    <w:p w:rsidR="00000000" w:rsidDel="00000000" w:rsidP="00000000" w:rsidRDefault="00000000" w:rsidRPr="00000000" w14:paraId="00000009">
      <w:pPr>
        <w:rPr>
          <w:b w:val="1"/>
          <w:sz w:val="16"/>
          <w:szCs w:val="16"/>
        </w:rPr>
      </w:pPr>
      <w:r w:rsidDel="00000000" w:rsidR="00000000" w:rsidRPr="00000000">
        <w:rPr>
          <w:rtl w:val="0"/>
        </w:rPr>
      </w:r>
    </w:p>
    <w:p w:rsidR="00000000" w:rsidDel="00000000" w:rsidP="00000000" w:rsidRDefault="00000000" w:rsidRPr="00000000" w14:paraId="0000000A">
      <w:pPr>
        <w:rPr>
          <w:b w:val="1"/>
          <w:sz w:val="16"/>
          <w:szCs w:val="16"/>
        </w:rPr>
      </w:pPr>
      <w:r w:rsidDel="00000000" w:rsidR="00000000" w:rsidRPr="00000000">
        <w:rPr>
          <w:rtl w:val="0"/>
        </w:rPr>
      </w:r>
    </w:p>
    <w:p w:rsidR="00000000" w:rsidDel="00000000" w:rsidP="00000000" w:rsidRDefault="00000000" w:rsidRPr="00000000" w14:paraId="0000000B">
      <w:pPr>
        <w:jc w:val="center"/>
        <w:rPr>
          <w:b w:val="1"/>
          <w:sz w:val="40"/>
          <w:szCs w:val="40"/>
        </w:rPr>
      </w:pPr>
      <w:r w:rsidDel="00000000" w:rsidR="00000000" w:rsidRPr="00000000">
        <w:rPr>
          <w:b w:val="1"/>
          <w:sz w:val="40"/>
          <w:szCs w:val="40"/>
          <w:rtl w:val="0"/>
        </w:rPr>
        <w:t xml:space="preserve">STEM for inclusive Schools</w:t>
      </w:r>
    </w:p>
    <w:p w:rsidR="00000000" w:rsidDel="00000000" w:rsidP="00000000" w:rsidRDefault="00000000" w:rsidRPr="00000000" w14:paraId="0000000C">
      <w:pPr>
        <w:jc w:val="center"/>
        <w:rPr>
          <w:b w:val="1"/>
          <w:sz w:val="28"/>
          <w:szCs w:val="28"/>
        </w:rPr>
      </w:pPr>
      <w:r w:rsidDel="00000000" w:rsidR="00000000" w:rsidRPr="00000000">
        <w:rPr>
          <w:rtl w:val="0"/>
        </w:rPr>
      </w:r>
    </w:p>
    <w:p w:rsidR="00000000" w:rsidDel="00000000" w:rsidP="00000000" w:rsidRDefault="00000000" w:rsidRPr="00000000" w14:paraId="0000000D">
      <w:pPr>
        <w:jc w:val="center"/>
        <w:rPr>
          <w:b w:val="1"/>
          <w:sz w:val="28"/>
          <w:szCs w:val="28"/>
        </w:rPr>
      </w:pPr>
      <w:r w:rsidDel="00000000" w:rsidR="00000000" w:rsidRPr="00000000">
        <w:rPr>
          <w:b w:val="1"/>
          <w:sz w:val="28"/>
          <w:szCs w:val="28"/>
          <w:rtl w:val="0"/>
        </w:rPr>
        <w:t xml:space="preserve">Agenda for the fourth STEM for inclusive schools</w:t>
        <w:br w:type="textWrapping"/>
        <w:t xml:space="preserve">Conference in Paderborn, Germany</w:t>
      </w:r>
    </w:p>
    <w:p w:rsidR="00000000" w:rsidDel="00000000" w:rsidP="00000000" w:rsidRDefault="00000000" w:rsidRPr="00000000" w14:paraId="0000000E">
      <w:pPr>
        <w:jc w:val="center"/>
        <w:rPr>
          <w:b w:val="1"/>
          <w:sz w:val="28"/>
          <w:szCs w:val="28"/>
        </w:rPr>
      </w:pPr>
      <w:r w:rsidDel="00000000" w:rsidR="00000000" w:rsidRPr="00000000">
        <w:rPr>
          <w:b w:val="1"/>
          <w:sz w:val="28"/>
          <w:szCs w:val="28"/>
          <w:rtl w:val="0"/>
        </w:rPr>
        <w:t xml:space="preserve">The STEM for inclusive schools – Final Meeting – TPM4</w:t>
      </w:r>
    </w:p>
    <w:p w:rsidR="00000000" w:rsidDel="00000000" w:rsidP="00000000" w:rsidRDefault="00000000" w:rsidRPr="00000000" w14:paraId="0000000F">
      <w:pPr>
        <w:jc w:val="center"/>
        <w:rPr>
          <w:b w:val="1"/>
          <w:sz w:val="28"/>
          <w:szCs w:val="28"/>
        </w:rPr>
      </w:pPr>
      <w:r w:rsidDel="00000000" w:rsidR="00000000" w:rsidRPr="00000000">
        <w:rPr>
          <w:b w:val="1"/>
          <w:sz w:val="28"/>
          <w:szCs w:val="28"/>
          <w:rtl w:val="0"/>
        </w:rPr>
        <w:t xml:space="preserve">16</w:t>
      </w:r>
      <w:r w:rsidDel="00000000" w:rsidR="00000000" w:rsidRPr="00000000">
        <w:rPr>
          <w:b w:val="1"/>
          <w:sz w:val="28"/>
          <w:szCs w:val="28"/>
          <w:vertAlign w:val="superscript"/>
          <w:rtl w:val="0"/>
        </w:rPr>
        <w:t xml:space="preserve">th</w:t>
      </w:r>
      <w:r w:rsidDel="00000000" w:rsidR="00000000" w:rsidRPr="00000000">
        <w:rPr>
          <w:b w:val="1"/>
          <w:sz w:val="28"/>
          <w:szCs w:val="28"/>
          <w:rtl w:val="0"/>
        </w:rPr>
        <w:t xml:space="preserve">- 18</w:t>
      </w:r>
      <w:r w:rsidDel="00000000" w:rsidR="00000000" w:rsidRPr="00000000">
        <w:rPr>
          <w:b w:val="1"/>
          <w:sz w:val="28"/>
          <w:szCs w:val="28"/>
          <w:vertAlign w:val="superscript"/>
          <w:rtl w:val="0"/>
        </w:rPr>
        <w:t xml:space="preserve">th</w:t>
      </w:r>
      <w:r w:rsidDel="00000000" w:rsidR="00000000" w:rsidRPr="00000000">
        <w:rPr>
          <w:b w:val="1"/>
          <w:sz w:val="28"/>
          <w:szCs w:val="28"/>
          <w:rtl w:val="0"/>
        </w:rPr>
        <w:t xml:space="preserve"> of December 2025</w:t>
      </w:r>
    </w:p>
    <w:p w:rsidR="00000000" w:rsidDel="00000000" w:rsidP="00000000" w:rsidRDefault="00000000" w:rsidRPr="00000000" w14:paraId="00000010">
      <w:pPr>
        <w:rPr>
          <w:b w:val="1"/>
          <w:sz w:val="16"/>
          <w:szCs w:val="16"/>
        </w:rPr>
      </w:pPr>
      <w:r w:rsidDel="00000000" w:rsidR="00000000" w:rsidRPr="00000000">
        <w:rPr>
          <w:rtl w:val="0"/>
        </w:rPr>
      </w:r>
    </w:p>
    <w:p w:rsidR="00000000" w:rsidDel="00000000" w:rsidP="00000000" w:rsidRDefault="00000000" w:rsidRPr="00000000" w14:paraId="00000011">
      <w:pPr>
        <w:rPr>
          <w:b w:val="1"/>
          <w:sz w:val="16"/>
          <w:szCs w:val="16"/>
        </w:rPr>
      </w:pPr>
      <w:r w:rsidDel="00000000" w:rsidR="00000000" w:rsidRPr="00000000">
        <w:rPr>
          <w:rtl w:val="0"/>
        </w:rPr>
      </w:r>
    </w:p>
    <w:p w:rsidR="00000000" w:rsidDel="00000000" w:rsidP="00000000" w:rsidRDefault="00000000" w:rsidRPr="00000000" w14:paraId="00000012">
      <w:pPr>
        <w:tabs>
          <w:tab w:val="left" w:leader="none" w:pos="2127"/>
        </w:tabs>
        <w:rPr>
          <w:sz w:val="24"/>
          <w:szCs w:val="24"/>
        </w:rPr>
      </w:pPr>
      <w:r w:rsidDel="00000000" w:rsidR="00000000" w:rsidRPr="00000000">
        <w:rPr>
          <w:b w:val="1"/>
          <w:sz w:val="24"/>
          <w:szCs w:val="24"/>
          <w:rtl w:val="0"/>
        </w:rPr>
        <w:t xml:space="preserve">Project Title:</w:t>
      </w:r>
      <w:r w:rsidDel="00000000" w:rsidR="00000000" w:rsidRPr="00000000">
        <w:rPr>
          <w:sz w:val="24"/>
          <w:szCs w:val="24"/>
          <w:rtl w:val="0"/>
        </w:rPr>
        <w:tab/>
        <w:t xml:space="preserve">STEM for inclusive Schools</w:t>
      </w:r>
    </w:p>
    <w:p w:rsidR="00000000" w:rsidDel="00000000" w:rsidP="00000000" w:rsidRDefault="00000000" w:rsidRPr="00000000" w14:paraId="00000013">
      <w:pPr>
        <w:tabs>
          <w:tab w:val="left" w:leader="none" w:pos="2127"/>
        </w:tabs>
        <w:rPr>
          <w:sz w:val="24"/>
          <w:szCs w:val="24"/>
        </w:rPr>
      </w:pPr>
      <w:r w:rsidDel="00000000" w:rsidR="00000000" w:rsidRPr="00000000">
        <w:rPr>
          <w:b w:val="1"/>
          <w:sz w:val="24"/>
          <w:szCs w:val="24"/>
          <w:rtl w:val="0"/>
        </w:rPr>
        <w:t xml:space="preserve">Acronym:</w:t>
      </w:r>
      <w:r w:rsidDel="00000000" w:rsidR="00000000" w:rsidRPr="00000000">
        <w:rPr>
          <w:sz w:val="24"/>
          <w:szCs w:val="24"/>
          <w:rtl w:val="0"/>
        </w:rPr>
        <w:tab/>
        <w:t xml:space="preserve">STEMinSCH</w:t>
      </w:r>
    </w:p>
    <w:p w:rsidR="00000000" w:rsidDel="00000000" w:rsidP="00000000" w:rsidRDefault="00000000" w:rsidRPr="00000000" w14:paraId="00000014">
      <w:pPr>
        <w:rPr>
          <w:b w:val="1"/>
          <w:sz w:val="24"/>
          <w:szCs w:val="24"/>
        </w:rPr>
      </w:pPr>
      <w:r w:rsidDel="00000000" w:rsidR="00000000" w:rsidRPr="00000000">
        <w:rPr>
          <w:b w:val="1"/>
          <w:sz w:val="24"/>
          <w:szCs w:val="24"/>
          <w:rtl w:val="0"/>
        </w:rPr>
        <w:t xml:space="preserve">Reference number:</w:t>
      </w:r>
      <w:r w:rsidDel="00000000" w:rsidR="00000000" w:rsidRPr="00000000">
        <w:rPr>
          <w:sz w:val="24"/>
          <w:szCs w:val="24"/>
          <w:rtl w:val="0"/>
        </w:rPr>
        <w:tab/>
      </w:r>
      <w:r w:rsidDel="00000000" w:rsidR="00000000" w:rsidRPr="00000000">
        <w:rPr>
          <w:b w:val="1"/>
          <w:sz w:val="24"/>
          <w:szCs w:val="24"/>
          <w:rtl w:val="0"/>
        </w:rPr>
        <w:t xml:space="preserve">KA220-NW-23-30-151162</w:t>
      </w:r>
    </w:p>
    <w:p w:rsidR="00000000" w:rsidDel="00000000" w:rsidP="00000000" w:rsidRDefault="00000000" w:rsidRPr="00000000" w14:paraId="00000015">
      <w:pPr>
        <w:tabs>
          <w:tab w:val="left" w:leader="none" w:pos="2127"/>
          <w:tab w:val="left" w:leader="none" w:pos="2552"/>
        </w:tabs>
        <w:rPr>
          <w:sz w:val="24"/>
          <w:szCs w:val="24"/>
        </w:rPr>
      </w:pPr>
      <w:r w:rsidDel="00000000" w:rsidR="00000000" w:rsidRPr="00000000">
        <w:rPr>
          <w:b w:val="1"/>
          <w:sz w:val="24"/>
          <w:szCs w:val="24"/>
          <w:rtl w:val="0"/>
        </w:rPr>
        <w:t xml:space="preserve">Project partners:</w:t>
        <w:tab/>
      </w:r>
      <w:r w:rsidDel="00000000" w:rsidR="00000000" w:rsidRPr="00000000">
        <w:rPr>
          <w:sz w:val="24"/>
          <w:szCs w:val="24"/>
          <w:rtl w:val="0"/>
        </w:rPr>
        <w:t xml:space="preserve">P1</w:t>
        <w:tab/>
        <w:t xml:space="preserve">University Paderborn (UPB), DE</w:t>
        <w:br w:type="textWrapping"/>
        <w:tab/>
        <w:t xml:space="preserve">P2</w:t>
        <w:tab/>
      </w:r>
      <w:r w:rsidDel="00000000" w:rsidR="00000000" w:rsidRPr="00000000">
        <w:rPr>
          <w:rtl w:val="0"/>
        </w:rPr>
        <w:t xml:space="preserve">Universitatea Dunarea de Jos din Galati</w:t>
      </w:r>
      <w:r w:rsidDel="00000000" w:rsidR="00000000" w:rsidRPr="00000000">
        <w:rPr>
          <w:sz w:val="24"/>
          <w:szCs w:val="24"/>
          <w:rtl w:val="0"/>
        </w:rPr>
        <w:t xml:space="preserve"> (UDG), RO</w:t>
        <w:br w:type="textWrapping"/>
        <w:tab/>
        <w:t xml:space="preserve">P3</w:t>
        <w:tab/>
        <w:t xml:space="preserve">Scoala Gimnaziala Nr. 7 Galati, RO</w:t>
        <w:br w:type="textWrapping"/>
        <w:tab/>
        <w:t xml:space="preserve">P4</w:t>
        <w:tab/>
        <w:t xml:space="preserve">Siec Badawcza Lukasiewicz - Instytut Technologii Eksploatacji, PL</w:t>
        <w:br w:type="textWrapping"/>
        <w:tab/>
        <w:t xml:space="preserve">P5</w:t>
        <w:tab/>
        <w:t xml:space="preserve">Inovatif ve Girisimci Toplum Dernegi, TR</w:t>
        <w:br w:type="textWrapping"/>
        <w:tab/>
        <w:t xml:space="preserve">P6</w:t>
        <w:tab/>
        <w:t xml:space="preserve">Sucessos Criativos, Lda, PT</w:t>
      </w:r>
    </w:p>
    <w:p w:rsidR="00000000" w:rsidDel="00000000" w:rsidP="00000000" w:rsidRDefault="00000000" w:rsidRPr="00000000" w14:paraId="00000016">
      <w:pPr>
        <w:ind w:left="2124" w:hanging="2124"/>
        <w:rPr>
          <w:sz w:val="24"/>
          <w:szCs w:val="24"/>
        </w:rPr>
      </w:pPr>
      <w:r w:rsidDel="00000000" w:rsidR="00000000" w:rsidRPr="00000000">
        <w:rPr>
          <w:b w:val="1"/>
          <w:sz w:val="24"/>
          <w:szCs w:val="24"/>
          <w:rtl w:val="0"/>
        </w:rPr>
        <w:t xml:space="preserve">Host:</w:t>
        <w:tab/>
      </w:r>
      <w:r w:rsidDel="00000000" w:rsidR="00000000" w:rsidRPr="00000000">
        <w:rPr>
          <w:sz w:val="24"/>
          <w:szCs w:val="24"/>
          <w:rtl w:val="0"/>
        </w:rPr>
        <w:t xml:space="preserve">University Paderborn, DE</w:t>
      </w:r>
    </w:p>
    <w:p w:rsidR="00000000" w:rsidDel="00000000" w:rsidP="00000000" w:rsidRDefault="00000000" w:rsidRPr="00000000" w14:paraId="00000017">
      <w:pPr>
        <w:ind w:left="2124" w:hanging="2124"/>
        <w:rPr>
          <w:sz w:val="24"/>
          <w:szCs w:val="24"/>
        </w:rPr>
      </w:pPr>
      <w:r w:rsidDel="00000000" w:rsidR="00000000" w:rsidRPr="00000000">
        <w:rPr>
          <w:rtl w:val="0"/>
        </w:rPr>
      </w:r>
    </w:p>
    <w:p w:rsidR="00000000" w:rsidDel="00000000" w:rsidP="00000000" w:rsidRDefault="00000000" w:rsidRPr="00000000" w14:paraId="00000018">
      <w:pPr>
        <w:ind w:left="2124" w:hanging="2124"/>
        <w:rPr>
          <w:sz w:val="24"/>
          <w:szCs w:val="24"/>
        </w:rPr>
      </w:pPr>
      <w:r w:rsidDel="00000000" w:rsidR="00000000" w:rsidRPr="00000000">
        <w:rPr>
          <w:b w:val="1"/>
          <w:sz w:val="24"/>
          <w:szCs w:val="24"/>
          <w:rtl w:val="0"/>
        </w:rPr>
        <w:t xml:space="preserve">Room number :</w:t>
      </w:r>
      <w:r w:rsidDel="00000000" w:rsidR="00000000" w:rsidRPr="00000000">
        <w:rPr>
          <w:sz w:val="24"/>
          <w:szCs w:val="24"/>
          <w:rtl w:val="0"/>
        </w:rPr>
        <w:tab/>
        <w:t xml:space="preserve"> Q0.425 (Q-Building - Groundfloor)</w:t>
      </w:r>
    </w:p>
    <w:p w:rsidR="00000000" w:rsidDel="00000000" w:rsidP="00000000" w:rsidRDefault="00000000" w:rsidRPr="00000000" w14:paraId="00000019">
      <w:pPr>
        <w:ind w:left="2124" w:hanging="2124"/>
        <w:rPr>
          <w:sz w:val="24"/>
          <w:szCs w:val="24"/>
        </w:rPr>
      </w:pPr>
      <w:r w:rsidDel="00000000" w:rsidR="00000000" w:rsidRPr="00000000">
        <w:rPr>
          <w:rtl w:val="0"/>
        </w:rPr>
      </w:r>
    </w:p>
    <w:p w:rsidR="00000000" w:rsidDel="00000000" w:rsidP="00000000" w:rsidRDefault="00000000" w:rsidRPr="00000000" w14:paraId="0000001A">
      <w:pPr>
        <w:ind w:left="2124" w:hanging="2124"/>
        <w:rPr/>
      </w:pPr>
      <w:r w:rsidDel="00000000" w:rsidR="00000000" w:rsidRPr="00000000">
        <w:rPr>
          <w:rtl w:val="0"/>
        </w:rPr>
        <w:br w:type="textWrapping"/>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sz w:val="28"/>
          <w:szCs w:val="28"/>
        </w:rPr>
      </w:pPr>
      <w:r w:rsidDel="00000000" w:rsidR="00000000" w:rsidRPr="00000000">
        <w:rPr>
          <w:b w:val="1"/>
          <w:sz w:val="28"/>
          <w:szCs w:val="28"/>
          <w:rtl w:val="0"/>
        </w:rPr>
        <w:t xml:space="preserve">Tuesday, 16</w:t>
      </w:r>
      <w:r w:rsidDel="00000000" w:rsidR="00000000" w:rsidRPr="00000000">
        <w:rPr>
          <w:b w:val="1"/>
          <w:sz w:val="28"/>
          <w:szCs w:val="28"/>
          <w:vertAlign w:val="superscript"/>
          <w:rtl w:val="0"/>
        </w:rPr>
        <w:t xml:space="preserve">th</w:t>
      </w:r>
      <w:r w:rsidDel="00000000" w:rsidR="00000000" w:rsidRPr="00000000">
        <w:rPr>
          <w:b w:val="1"/>
          <w:sz w:val="28"/>
          <w:szCs w:val="28"/>
          <w:rtl w:val="0"/>
        </w:rPr>
        <w:t xml:space="preserve"> of December 2025 – Arrival day</w:t>
      </w:r>
    </w:p>
    <w:p w:rsidR="00000000" w:rsidDel="00000000" w:rsidP="00000000" w:rsidRDefault="00000000" w:rsidRPr="00000000" w14:paraId="0000001D">
      <w:pPr>
        <w:rPr>
          <w:b w:val="1"/>
        </w:rPr>
      </w:pPr>
      <w:r w:rsidDel="00000000" w:rsidR="00000000" w:rsidRPr="00000000">
        <w:rPr>
          <w:rtl w:val="0"/>
        </w:rPr>
      </w:r>
    </w:p>
    <w:p w:rsidR="00000000" w:rsidDel="00000000" w:rsidP="00000000" w:rsidRDefault="00000000" w:rsidRPr="00000000" w14:paraId="0000001E">
      <w:pPr>
        <w:rPr>
          <w:b w:val="1"/>
          <w:sz w:val="28"/>
          <w:szCs w:val="28"/>
        </w:rPr>
      </w:pPr>
      <w:r w:rsidDel="00000000" w:rsidR="00000000" w:rsidRPr="00000000">
        <w:rPr>
          <w:b w:val="1"/>
          <w:sz w:val="28"/>
          <w:szCs w:val="28"/>
          <w:rtl w:val="0"/>
        </w:rPr>
        <w:t xml:space="preserve">Wednesday, 17</w:t>
      </w:r>
      <w:r w:rsidDel="00000000" w:rsidR="00000000" w:rsidRPr="00000000">
        <w:rPr>
          <w:b w:val="1"/>
          <w:sz w:val="28"/>
          <w:szCs w:val="28"/>
          <w:vertAlign w:val="superscript"/>
          <w:rtl w:val="0"/>
        </w:rPr>
        <w:t xml:space="preserve">th</w:t>
      </w:r>
      <w:r w:rsidDel="00000000" w:rsidR="00000000" w:rsidRPr="00000000">
        <w:rPr>
          <w:b w:val="1"/>
          <w:sz w:val="28"/>
          <w:szCs w:val="28"/>
          <w:rtl w:val="0"/>
        </w:rPr>
        <w:t xml:space="preserve"> of December 2025 – Workshop day</w:t>
      </w:r>
    </w:p>
    <w:tbl>
      <w:tblPr>
        <w:tblStyle w:val="Table1"/>
        <w:tblW w:w="9072.0" w:type="dxa"/>
        <w:jc w:val="left"/>
        <w:tblLayout w:type="fixed"/>
        <w:tblLook w:val="04A0"/>
      </w:tblPr>
      <w:tblGrid>
        <w:gridCol w:w="1890.6666666666665"/>
        <w:gridCol w:w="5165.333333333334"/>
        <w:gridCol w:w="1008.0000000000001"/>
        <w:gridCol w:w="1008.0000000000001"/>
        <w:tblGridChange w:id="0">
          <w:tblGrid>
            <w:gridCol w:w="1890.6666666666665"/>
            <w:gridCol w:w="5165.333333333334"/>
            <w:gridCol w:w="1008.0000000000001"/>
            <w:gridCol w:w="1008.0000000000001"/>
          </w:tblGrid>
        </w:tblGridChange>
      </w:tblGrid>
      <w:tr>
        <w:trPr>
          <w:cantSplit w:val="0"/>
          <w:tblHeader w:val="0"/>
        </w:trPr>
        <w:tc>
          <w:tcPr/>
          <w:p w:rsidR="00000000" w:rsidDel="00000000" w:rsidP="00000000" w:rsidRDefault="00000000" w:rsidRPr="00000000" w14:paraId="0000001F">
            <w:pPr>
              <w:spacing w:after="60" w:before="60" w:line="312" w:lineRule="auto"/>
              <w:jc w:val="right"/>
              <w:rPr>
                <w:sz w:val="20"/>
                <w:szCs w:val="20"/>
              </w:rPr>
            </w:pPr>
            <w:r w:rsidDel="00000000" w:rsidR="00000000" w:rsidRPr="00000000">
              <w:rPr>
                <w:sz w:val="20"/>
                <w:szCs w:val="20"/>
                <w:rtl w:val="0"/>
              </w:rPr>
              <w:t xml:space="preserve">Approx.</w:t>
              <w:br w:type="textWrapping"/>
              <w:t xml:space="preserve">Time</w:t>
            </w:r>
          </w:p>
        </w:tc>
        <w:tc>
          <w:tcPr/>
          <w:p w:rsidR="00000000" w:rsidDel="00000000" w:rsidP="00000000" w:rsidRDefault="00000000" w:rsidRPr="00000000" w14:paraId="00000020">
            <w:pPr>
              <w:spacing w:after="60" w:before="60" w:line="312" w:lineRule="auto"/>
              <w:rPr>
                <w:sz w:val="20"/>
                <w:szCs w:val="20"/>
              </w:rPr>
            </w:pPr>
            <w:r w:rsidDel="00000000" w:rsidR="00000000" w:rsidRPr="00000000">
              <w:rPr>
                <w:sz w:val="20"/>
                <w:szCs w:val="20"/>
                <w:rtl w:val="0"/>
              </w:rPr>
              <w:t xml:space="preserve">Topic</w:t>
            </w:r>
          </w:p>
        </w:tc>
        <w:tc>
          <w:tcPr/>
          <w:p w:rsidR="00000000" w:rsidDel="00000000" w:rsidP="00000000" w:rsidRDefault="00000000" w:rsidRPr="00000000" w14:paraId="00000021">
            <w:pPr>
              <w:spacing w:after="60" w:before="60" w:line="312" w:lineRule="auto"/>
              <w:rPr>
                <w:sz w:val="20"/>
                <w:szCs w:val="20"/>
              </w:rPr>
            </w:pPr>
            <w:r w:rsidDel="00000000" w:rsidR="00000000" w:rsidRPr="00000000">
              <w:rPr>
                <w:sz w:val="20"/>
                <w:szCs w:val="20"/>
                <w:rtl w:val="0"/>
              </w:rPr>
              <w:t xml:space="preserve">Chair</w:t>
            </w:r>
          </w:p>
        </w:tc>
        <w:tc>
          <w:tcPr/>
          <w:p w:rsidR="00000000" w:rsidDel="00000000" w:rsidP="00000000" w:rsidRDefault="00000000" w:rsidRPr="00000000" w14:paraId="00000022">
            <w:pPr>
              <w:spacing w:after="60" w:before="60" w:line="312"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3">
            <w:pPr>
              <w:spacing w:after="60" w:before="60" w:line="312" w:lineRule="auto"/>
              <w:rPr/>
            </w:pPr>
            <w:r w:rsidDel="00000000" w:rsidR="00000000" w:rsidRPr="00000000">
              <w:rPr>
                <w:rtl w:val="0"/>
              </w:rPr>
              <w:t xml:space="preserve">09:00 – 09.30</w:t>
            </w:r>
          </w:p>
        </w:tc>
        <w:tc>
          <w:tcPr/>
          <w:p w:rsidR="00000000" w:rsidDel="00000000" w:rsidP="00000000" w:rsidRDefault="00000000" w:rsidRPr="00000000" w14:paraId="00000024">
            <w:pPr>
              <w:spacing w:after="60" w:before="60" w:line="312" w:lineRule="auto"/>
              <w:rPr>
                <w:i w:val="1"/>
              </w:rPr>
            </w:pPr>
            <w:r w:rsidDel="00000000" w:rsidR="00000000" w:rsidRPr="00000000">
              <w:rPr>
                <w:i w:val="1"/>
                <w:rtl w:val="0"/>
              </w:rPr>
              <w:t xml:space="preserve">Welcome Coffee</w:t>
              <w:br w:type="textWrapping"/>
              <w:t xml:space="preserve">Getting to know each other</w:t>
            </w:r>
          </w:p>
        </w:tc>
        <w:tc>
          <w:tcPr/>
          <w:p w:rsidR="00000000" w:rsidDel="00000000" w:rsidP="00000000" w:rsidRDefault="00000000" w:rsidRPr="00000000" w14:paraId="00000025">
            <w:pPr>
              <w:spacing w:after="60" w:before="60" w:line="312" w:lineRule="auto"/>
              <w:rPr/>
            </w:pPr>
            <w:r w:rsidDel="00000000" w:rsidR="00000000" w:rsidRPr="00000000">
              <w:rPr>
                <w:rtl w:val="0"/>
              </w:rPr>
            </w:r>
          </w:p>
        </w:tc>
        <w:tc>
          <w:tcPr/>
          <w:p w:rsidR="00000000" w:rsidDel="00000000" w:rsidP="00000000" w:rsidRDefault="00000000" w:rsidRPr="00000000" w14:paraId="00000026">
            <w:pPr>
              <w:spacing w:after="60" w:before="60" w:line="312" w:lineRule="auto"/>
              <w:rPr/>
            </w:pPr>
            <w:r w:rsidDel="00000000" w:rsidR="00000000" w:rsidRPr="00000000">
              <w:rPr>
                <w:rtl w:val="0"/>
              </w:rPr>
            </w:r>
          </w:p>
        </w:tc>
      </w:tr>
      <w:tr>
        <w:trPr>
          <w:cantSplit w:val="0"/>
          <w:tblHeader w:val="0"/>
        </w:trPr>
        <w:tc>
          <w:tcPr/>
          <w:p w:rsidR="00000000" w:rsidDel="00000000" w:rsidP="00000000" w:rsidRDefault="00000000" w:rsidRPr="00000000" w14:paraId="00000027">
            <w:pPr>
              <w:spacing w:after="60" w:before="60" w:line="312" w:lineRule="auto"/>
              <w:rPr/>
            </w:pPr>
            <w:r w:rsidDel="00000000" w:rsidR="00000000" w:rsidRPr="00000000">
              <w:rPr>
                <w:rtl w:val="0"/>
              </w:rPr>
              <w:t xml:space="preserve">09:30 – 10:00</w:t>
            </w:r>
          </w:p>
        </w:tc>
        <w:tc>
          <w:tcPr/>
          <w:p w:rsidR="00000000" w:rsidDel="00000000" w:rsidP="00000000" w:rsidRDefault="00000000" w:rsidRPr="00000000" w14:paraId="00000028">
            <w:pPr>
              <w:spacing w:after="60" w:before="60" w:line="312" w:lineRule="auto"/>
              <w:rPr>
                <w:b w:val="1"/>
              </w:rPr>
            </w:pPr>
            <w:r w:rsidDel="00000000" w:rsidR="00000000" w:rsidRPr="00000000">
              <w:rPr>
                <w:b w:val="1"/>
                <w:rtl w:val="0"/>
              </w:rPr>
              <w:t xml:space="preserve">A warm welcome the STEM for inclusive schools partners</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Warm welcome and schedule of the meeting</w:t>
            </w:r>
          </w:p>
        </w:tc>
        <w:tc>
          <w:tcPr/>
          <w:p w:rsidR="00000000" w:rsidDel="00000000" w:rsidP="00000000" w:rsidRDefault="00000000" w:rsidRPr="00000000" w14:paraId="0000002A">
            <w:pPr>
              <w:spacing w:after="60" w:before="60" w:line="312" w:lineRule="auto"/>
              <w:rPr/>
            </w:pPr>
            <w:r w:rsidDel="00000000" w:rsidR="00000000" w:rsidRPr="00000000">
              <w:rPr>
                <w:i w:val="1"/>
                <w:rtl w:val="0"/>
              </w:rPr>
              <w:t xml:space="preserve">UPB</w:t>
            </w:r>
            <w:r w:rsidDel="00000000" w:rsidR="00000000" w:rsidRPr="00000000">
              <w:rPr>
                <w:rtl w:val="0"/>
              </w:rPr>
            </w:r>
          </w:p>
        </w:tc>
        <w:tc>
          <w:tcPr/>
          <w:p w:rsidR="00000000" w:rsidDel="00000000" w:rsidP="00000000" w:rsidRDefault="00000000" w:rsidRPr="00000000" w14:paraId="0000002B">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2C">
            <w:pPr>
              <w:spacing w:after="60" w:before="60" w:line="312" w:lineRule="auto"/>
              <w:rPr/>
            </w:pPr>
            <w:r w:rsidDel="00000000" w:rsidR="00000000" w:rsidRPr="00000000">
              <w:rPr>
                <w:rtl w:val="0"/>
              </w:rPr>
              <w:t xml:space="preserve">10:00 – 10:30</w:t>
            </w:r>
          </w:p>
        </w:tc>
        <w:tc>
          <w:tcPr/>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Brief Partner update</w:t>
              <w:br w:type="textWrapp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Each partner provides a short update (5 minutes) on their institution, focusing on recent developments, key activities, or relevant projects</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t>
            </w:r>
            <w:r w:rsidDel="00000000" w:rsidR="00000000" w:rsidRPr="00000000">
              <w:rPr>
                <w:rtl w:val="0"/>
              </w:rPr>
            </w:r>
          </w:p>
        </w:tc>
        <w:tc>
          <w:tcPr/>
          <w:p w:rsidR="00000000" w:rsidDel="00000000" w:rsidP="00000000" w:rsidRDefault="00000000" w:rsidRPr="00000000" w14:paraId="0000002E">
            <w:pPr>
              <w:spacing w:after="60" w:before="60" w:line="312" w:lineRule="auto"/>
              <w:rPr/>
            </w:pPr>
            <w:r w:rsidDel="00000000" w:rsidR="00000000" w:rsidRPr="00000000">
              <w:rPr>
                <w:rtl w:val="0"/>
              </w:rPr>
              <w:t xml:space="preserve">All partners</w:t>
            </w:r>
          </w:p>
        </w:tc>
        <w:tc>
          <w:tcPr/>
          <w:p w:rsidR="00000000" w:rsidDel="00000000" w:rsidP="00000000" w:rsidRDefault="00000000" w:rsidRPr="00000000" w14:paraId="0000002F">
            <w:pPr>
              <w:spacing w:after="60" w:before="60" w:line="312" w:lineRule="auto"/>
              <w:rPr/>
            </w:pPr>
            <w:r w:rsidDel="00000000" w:rsidR="00000000" w:rsidRPr="00000000">
              <w:rPr>
                <w:rtl w:val="0"/>
              </w:rPr>
            </w:r>
          </w:p>
        </w:tc>
      </w:tr>
      <w:tr>
        <w:trPr>
          <w:cantSplit w:val="0"/>
          <w:tblHeader w:val="0"/>
        </w:trPr>
        <w:tc>
          <w:tcPr/>
          <w:p w:rsidR="00000000" w:rsidDel="00000000" w:rsidP="00000000" w:rsidRDefault="00000000" w:rsidRPr="00000000" w14:paraId="00000030">
            <w:pPr>
              <w:spacing w:after="60" w:before="60" w:line="312" w:lineRule="auto"/>
              <w:rPr/>
            </w:pPr>
            <w:r w:rsidDel="00000000" w:rsidR="00000000" w:rsidRPr="00000000">
              <w:rPr>
                <w:b w:val="0"/>
                <w:i w:val="1"/>
                <w:rtl w:val="0"/>
              </w:rPr>
              <w:t xml:space="preserve">10:30 –  10:45</w:t>
            </w:r>
            <w:r w:rsidDel="00000000" w:rsidR="00000000" w:rsidRPr="00000000">
              <w:rPr>
                <w:rtl w:val="0"/>
              </w:rPr>
            </w:r>
          </w:p>
        </w:tc>
        <w:tc>
          <w:tcPr/>
          <w:p w:rsidR="00000000" w:rsidDel="00000000" w:rsidP="00000000" w:rsidRDefault="00000000" w:rsidRPr="00000000" w14:paraId="00000031">
            <w:pPr>
              <w:spacing w:after="60" w:before="60" w:line="312" w:lineRule="auto"/>
              <w:rPr>
                <w:b w:val="1"/>
              </w:rPr>
            </w:pPr>
            <w:r w:rsidDel="00000000" w:rsidR="00000000" w:rsidRPr="00000000">
              <w:rPr>
                <w:b w:val="1"/>
                <w:rtl w:val="0"/>
              </w:rPr>
              <w:t xml:space="preserve">Coffee break</w:t>
            </w:r>
          </w:p>
        </w:tc>
        <w:tc>
          <w:tcPr/>
          <w:p w:rsidR="00000000" w:rsidDel="00000000" w:rsidP="00000000" w:rsidRDefault="00000000" w:rsidRPr="00000000" w14:paraId="00000032">
            <w:pPr>
              <w:spacing w:after="60" w:before="60" w:line="312" w:lineRule="auto"/>
              <w:rPr>
                <w:i w:val="1"/>
              </w:rPr>
            </w:pPr>
            <w:r w:rsidDel="00000000" w:rsidR="00000000" w:rsidRPr="00000000">
              <w:rPr>
                <w:rtl w:val="0"/>
              </w:rPr>
            </w:r>
          </w:p>
        </w:tc>
        <w:tc>
          <w:tcPr/>
          <w:p w:rsidR="00000000" w:rsidDel="00000000" w:rsidP="00000000" w:rsidRDefault="00000000" w:rsidRPr="00000000" w14:paraId="00000033">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34">
            <w:pPr>
              <w:spacing w:after="60" w:before="60" w:line="312" w:lineRule="auto"/>
              <w:rPr/>
            </w:pPr>
            <w:r w:rsidDel="00000000" w:rsidR="00000000" w:rsidRPr="00000000">
              <w:rPr>
                <w:rtl w:val="0"/>
              </w:rPr>
              <w:t xml:space="preserve">10:45 – 11:15</w:t>
            </w:r>
          </w:p>
        </w:tc>
        <w:tc>
          <w:tcPr/>
          <w:p w:rsidR="00000000" w:rsidDel="00000000" w:rsidP="00000000" w:rsidRDefault="00000000" w:rsidRPr="00000000" w14:paraId="00000035">
            <w:pPr>
              <w:spacing w:after="60" w:before="60" w:line="312" w:lineRule="auto"/>
              <w:rPr>
                <w:b w:val="1"/>
              </w:rPr>
            </w:pPr>
            <w:r w:rsidDel="00000000" w:rsidR="00000000" w:rsidRPr="00000000">
              <w:rPr>
                <w:b w:val="1"/>
                <w:rtl w:val="0"/>
              </w:rPr>
              <w:t xml:space="preserve">Retro perspective: The core idea of STEM for inclusive schools</w:t>
            </w:r>
          </w:p>
          <w:p w:rsidR="00000000" w:rsidDel="00000000" w:rsidP="00000000" w:rsidRDefault="00000000" w:rsidRPr="00000000" w14:paraId="0000003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Rationale, purpose, and aims of the project</w:t>
            </w:r>
          </w:p>
          <w:p w:rsidR="00000000" w:rsidDel="00000000" w:rsidP="00000000" w:rsidRDefault="00000000" w:rsidRPr="00000000" w14:paraId="0000003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Role of the partners as per proposal</w:t>
            </w:r>
          </w:p>
          <w:p w:rsidR="00000000" w:rsidDel="00000000" w:rsidP="00000000" w:rsidRDefault="00000000" w:rsidRPr="00000000" w14:paraId="0000003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Overview of the Intellectual Outputs and linkages</w:t>
            </w:r>
          </w:p>
          <w:p w:rsidR="00000000" w:rsidDel="00000000" w:rsidP="00000000" w:rsidRDefault="00000000" w:rsidRPr="00000000" w14:paraId="0000003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Project Website, Discussion, and Q&amp;A</w:t>
            </w:r>
          </w:p>
        </w:tc>
        <w:tc>
          <w:tcPr/>
          <w:p w:rsidR="00000000" w:rsidDel="00000000" w:rsidP="00000000" w:rsidRDefault="00000000" w:rsidRPr="00000000" w14:paraId="0000003A">
            <w:pPr>
              <w:spacing w:after="60" w:before="60" w:line="312" w:lineRule="auto"/>
              <w:rPr>
                <w:i w:val="1"/>
              </w:rPr>
            </w:pPr>
            <w:r w:rsidDel="00000000" w:rsidR="00000000" w:rsidRPr="00000000">
              <w:rPr>
                <w:i w:val="1"/>
                <w:rtl w:val="0"/>
              </w:rPr>
              <w:t xml:space="preserve">UPB</w:t>
            </w:r>
          </w:p>
        </w:tc>
        <w:tc>
          <w:tcPr/>
          <w:p w:rsidR="00000000" w:rsidDel="00000000" w:rsidP="00000000" w:rsidRDefault="00000000" w:rsidRPr="00000000" w14:paraId="0000003B">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3C">
            <w:pPr>
              <w:spacing w:after="60" w:before="60" w:line="312" w:lineRule="auto"/>
              <w:rPr/>
            </w:pPr>
            <w:r w:rsidDel="00000000" w:rsidR="00000000" w:rsidRPr="00000000">
              <w:rPr>
                <w:rtl w:val="0"/>
              </w:rPr>
              <w:t xml:space="preserve">11:15 – 12:00</w:t>
            </w:r>
          </w:p>
        </w:tc>
        <w:tc>
          <w:tcPr/>
          <w:p w:rsidR="00000000" w:rsidDel="00000000" w:rsidP="00000000" w:rsidRDefault="00000000" w:rsidRPr="00000000" w14:paraId="0000003D">
            <w:pPr>
              <w:spacing w:after="60" w:before="60" w:line="312" w:lineRule="auto"/>
              <w:rPr>
                <w:i w:val="1"/>
              </w:rPr>
            </w:pPr>
            <w:r w:rsidDel="00000000" w:rsidR="00000000" w:rsidRPr="00000000">
              <w:rPr>
                <w:b w:val="1"/>
                <w:rtl w:val="0"/>
              </w:rPr>
              <w:t xml:space="preserve">Insight into WP 1 – Project Management</w:t>
            </w:r>
            <w:r w:rsidDel="00000000" w:rsidR="00000000" w:rsidRPr="00000000">
              <w:rPr>
                <w:i w:val="1"/>
                <w:rtl w:val="0"/>
              </w:rPr>
              <w:br w:type="textWrapping"/>
            </w:r>
          </w:p>
          <w:p w:rsidR="00000000" w:rsidDel="00000000" w:rsidP="00000000" w:rsidRDefault="00000000" w:rsidRPr="00000000" w14:paraId="0000003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6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Reporting and the PROM - Online finance and project management tool</w:t>
            </w:r>
          </w:p>
          <w:p w:rsidR="00000000" w:rsidDel="00000000" w:rsidP="00000000" w:rsidRDefault="00000000" w:rsidRPr="00000000" w14:paraId="0000003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Dissemination and exploitation (Project website, Social Media, Publications, Press articles / The Valorisation Plan and Risk analysis)</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60" w:before="0" w:line="312" w:lineRule="auto"/>
              <w:ind w:left="360" w:right="-441"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1">
            <w:pPr>
              <w:spacing w:after="60" w:before="60" w:line="312" w:lineRule="auto"/>
              <w:rPr>
                <w:i w:val="1"/>
              </w:rPr>
            </w:pPr>
            <w:r w:rsidDel="00000000" w:rsidR="00000000" w:rsidRPr="00000000">
              <w:rPr>
                <w:i w:val="1"/>
                <w:rtl w:val="0"/>
              </w:rPr>
              <w:t xml:space="preserve">UPB</w:t>
            </w:r>
          </w:p>
        </w:tc>
        <w:tc>
          <w:tcPr/>
          <w:p w:rsidR="00000000" w:rsidDel="00000000" w:rsidP="00000000" w:rsidRDefault="00000000" w:rsidRPr="00000000" w14:paraId="00000042">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43">
            <w:pPr>
              <w:spacing w:after="60" w:before="60" w:line="312" w:lineRule="auto"/>
              <w:rPr>
                <w:b w:val="0"/>
                <w:i w:val="1"/>
              </w:rPr>
            </w:pPr>
            <w:r w:rsidDel="00000000" w:rsidR="00000000" w:rsidRPr="00000000">
              <w:rPr>
                <w:b w:val="0"/>
                <w:i w:val="1"/>
                <w:rtl w:val="0"/>
              </w:rPr>
              <w:t xml:space="preserve">12:00 –  13:00</w:t>
            </w:r>
          </w:p>
        </w:tc>
        <w:tc>
          <w:tcPr/>
          <w:p w:rsidR="00000000" w:rsidDel="00000000" w:rsidP="00000000" w:rsidRDefault="00000000" w:rsidRPr="00000000" w14:paraId="00000044">
            <w:pPr>
              <w:spacing w:after="60" w:before="60" w:line="312" w:lineRule="auto"/>
              <w:rPr>
                <w:i w:val="1"/>
              </w:rPr>
            </w:pPr>
            <w:r w:rsidDel="00000000" w:rsidR="00000000" w:rsidRPr="00000000">
              <w:rPr>
                <w:i w:val="1"/>
                <w:rtl w:val="0"/>
              </w:rPr>
              <w:t xml:space="preserve">Lunch</w:t>
            </w:r>
          </w:p>
        </w:tc>
        <w:tc>
          <w:tcPr/>
          <w:p w:rsidR="00000000" w:rsidDel="00000000" w:rsidP="00000000" w:rsidRDefault="00000000" w:rsidRPr="00000000" w14:paraId="00000045">
            <w:pPr>
              <w:spacing w:after="60" w:before="60" w:line="312" w:lineRule="auto"/>
              <w:rPr>
                <w:i w:val="1"/>
              </w:rPr>
            </w:pPr>
            <w:r w:rsidDel="00000000" w:rsidR="00000000" w:rsidRPr="00000000">
              <w:rPr>
                <w:rtl w:val="0"/>
              </w:rPr>
            </w:r>
          </w:p>
        </w:tc>
        <w:tc>
          <w:tcPr/>
          <w:p w:rsidR="00000000" w:rsidDel="00000000" w:rsidP="00000000" w:rsidRDefault="00000000" w:rsidRPr="00000000" w14:paraId="00000046">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47">
            <w:pPr>
              <w:spacing w:after="60" w:before="60" w:line="312" w:lineRule="auto"/>
              <w:rPr>
                <w:i w:val="1"/>
              </w:rPr>
            </w:pPr>
            <w:r w:rsidDel="00000000" w:rsidR="00000000" w:rsidRPr="00000000">
              <w:rPr>
                <w:rtl w:val="0"/>
              </w:rPr>
              <w:t xml:space="preserve">13:00 – 14:00</w:t>
            </w:r>
            <w:r w:rsidDel="00000000" w:rsidR="00000000" w:rsidRPr="00000000">
              <w:rPr>
                <w:rtl w:val="0"/>
              </w:rPr>
            </w:r>
          </w:p>
        </w:tc>
        <w:tc>
          <w:tcPr/>
          <w:p w:rsidR="00000000" w:rsidDel="00000000" w:rsidP="00000000" w:rsidRDefault="00000000" w:rsidRPr="00000000" w14:paraId="00000048">
            <w:pPr>
              <w:spacing w:after="60" w:before="60" w:line="312" w:lineRule="auto"/>
              <w:rPr>
                <w:i w:val="1"/>
              </w:rPr>
            </w:pPr>
            <w:r w:rsidDel="00000000" w:rsidR="00000000" w:rsidRPr="00000000">
              <w:rPr>
                <w:b w:val="1"/>
                <w:rtl w:val="0"/>
              </w:rPr>
              <w:t xml:space="preserve">Insight into WP 2 – STEM ACTIVITIES DESIGN AND OER</w:t>
            </w:r>
            <w:r w:rsidDel="00000000" w:rsidR="00000000" w:rsidRPr="00000000">
              <w:rPr>
                <w:rtl w:val="0"/>
              </w:rPr>
            </w:r>
          </w:p>
          <w:p w:rsidR="00000000" w:rsidDel="00000000" w:rsidP="00000000" w:rsidRDefault="00000000" w:rsidRPr="00000000" w14:paraId="0000004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60" w:line="312" w:lineRule="auto"/>
              <w:ind w:left="36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Reporting  </w:t>
            </w:r>
            <w:r w:rsidDel="00000000" w:rsidR="00000000" w:rsidRPr="00000000">
              <w:rPr>
                <w:rtl w:val="0"/>
              </w:rPr>
            </w:r>
          </w:p>
          <w:p w:rsidR="00000000" w:rsidDel="00000000" w:rsidP="00000000" w:rsidRDefault="00000000" w:rsidRPr="00000000" w14:paraId="0000004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0" w:line="312" w:lineRule="auto"/>
              <w:ind w:left="36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Dissemination Activities – Multiplier Event </w:t>
            </w:r>
            <w:r w:rsidDel="00000000" w:rsidR="00000000" w:rsidRPr="00000000">
              <w:rPr>
                <w:rtl w:val="0"/>
              </w:rPr>
              <w:t xml:space="preserve">I</w:t>
            </w:r>
            <w:r w:rsidDel="00000000" w:rsidR="00000000" w:rsidRPr="00000000">
              <w:rPr>
                <w:rtl w:val="0"/>
              </w:rPr>
            </w:r>
          </w:p>
          <w:p w:rsidR="00000000" w:rsidDel="00000000" w:rsidP="00000000" w:rsidRDefault="00000000" w:rsidRPr="00000000" w14:paraId="0000004B">
            <w:pPr>
              <w:spacing w:after="60" w:before="60" w:line="312" w:lineRule="auto"/>
              <w:rPr/>
            </w:pPr>
            <w:r w:rsidDel="00000000" w:rsidR="00000000" w:rsidRPr="00000000">
              <w:rPr>
                <w:rtl w:val="0"/>
              </w:rPr>
              <w:t xml:space="preserve">Discussions</w:t>
            </w:r>
          </w:p>
        </w:tc>
        <w:tc>
          <w:tcPr/>
          <w:p w:rsidR="00000000" w:rsidDel="00000000" w:rsidP="00000000" w:rsidRDefault="00000000" w:rsidRPr="00000000" w14:paraId="0000004C">
            <w:pPr>
              <w:spacing w:after="60" w:before="60" w:line="312" w:lineRule="auto"/>
              <w:rPr>
                <w:i w:val="1"/>
              </w:rPr>
            </w:pPr>
            <w:r w:rsidDel="00000000" w:rsidR="00000000" w:rsidRPr="00000000">
              <w:rPr>
                <w:i w:val="1"/>
                <w:rtl w:val="0"/>
              </w:rPr>
              <w:t xml:space="preserve">UDG</w:t>
            </w:r>
          </w:p>
          <w:p w:rsidR="00000000" w:rsidDel="00000000" w:rsidP="00000000" w:rsidRDefault="00000000" w:rsidRPr="00000000" w14:paraId="0000004D">
            <w:pPr>
              <w:spacing w:after="60" w:before="60" w:line="312" w:lineRule="auto"/>
              <w:rPr>
                <w:i w:val="1"/>
              </w:rPr>
            </w:pPr>
            <w:r w:rsidDel="00000000" w:rsidR="00000000" w:rsidRPr="00000000">
              <w:rPr>
                <w:rtl w:val="0"/>
              </w:rPr>
            </w:r>
          </w:p>
        </w:tc>
        <w:tc>
          <w:tcPr/>
          <w:p w:rsidR="00000000" w:rsidDel="00000000" w:rsidP="00000000" w:rsidRDefault="00000000" w:rsidRPr="00000000" w14:paraId="0000004E">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4F">
            <w:pPr>
              <w:spacing w:after="60" w:before="60" w:line="312" w:lineRule="auto"/>
              <w:rPr/>
            </w:pPr>
            <w:r w:rsidDel="00000000" w:rsidR="00000000" w:rsidRPr="00000000">
              <w:rPr>
                <w:rtl w:val="0"/>
              </w:rPr>
              <w:t xml:space="preserve">14:00 – 15:00</w:t>
            </w:r>
          </w:p>
          <w:p w:rsidR="00000000" w:rsidDel="00000000" w:rsidP="00000000" w:rsidRDefault="00000000" w:rsidRPr="00000000" w14:paraId="00000050">
            <w:pPr>
              <w:spacing w:after="60" w:before="60" w:line="312" w:lineRule="auto"/>
              <w:rPr/>
            </w:pPr>
            <w:r w:rsidDel="00000000" w:rsidR="00000000" w:rsidRPr="00000000">
              <w:rPr>
                <w:rtl w:val="0"/>
              </w:rPr>
            </w:r>
          </w:p>
        </w:tc>
        <w:tc>
          <w:tcPr/>
          <w:p w:rsidR="00000000" w:rsidDel="00000000" w:rsidP="00000000" w:rsidRDefault="00000000" w:rsidRPr="00000000" w14:paraId="00000051">
            <w:pPr>
              <w:spacing w:after="60" w:before="60" w:line="312" w:lineRule="auto"/>
              <w:rPr>
                <w:b w:val="1"/>
              </w:rPr>
            </w:pPr>
            <w:r w:rsidDel="00000000" w:rsidR="00000000" w:rsidRPr="00000000">
              <w:rPr>
                <w:b w:val="1"/>
                <w:rtl w:val="0"/>
              </w:rPr>
              <w:t xml:space="preserve">Insights into WP 3 - Toolkit and digital tool for measurement and evaluation</w:t>
            </w:r>
          </w:p>
          <w:p w:rsidR="00000000" w:rsidDel="00000000" w:rsidP="00000000" w:rsidRDefault="00000000" w:rsidRPr="00000000" w14:paraId="00000052">
            <w:pPr>
              <w:numPr>
                <w:ilvl w:val="0"/>
                <w:numId w:val="2"/>
              </w:numPr>
              <w:spacing w:before="60" w:line="312" w:lineRule="auto"/>
              <w:ind w:left="360" w:hanging="360"/>
              <w:rPr>
                <w:rFonts w:ascii="Calibri" w:cs="Calibri" w:eastAsia="Calibri" w:hAnsi="Calibri"/>
                <w:i w:val="1"/>
              </w:rPr>
            </w:pPr>
            <w:r w:rsidDel="00000000" w:rsidR="00000000" w:rsidRPr="00000000">
              <w:rPr>
                <w:rtl w:val="0"/>
              </w:rPr>
              <w:t xml:space="preserve">Toolkit Development</w:t>
            </w:r>
            <w:r w:rsidDel="00000000" w:rsidR="00000000" w:rsidRPr="00000000">
              <w:rPr>
                <w:rtl w:val="0"/>
              </w:rPr>
            </w:r>
          </w:p>
          <w:p w:rsidR="00000000" w:rsidDel="00000000" w:rsidP="00000000" w:rsidRDefault="00000000" w:rsidRPr="00000000" w14:paraId="00000053">
            <w:pPr>
              <w:numPr>
                <w:ilvl w:val="0"/>
                <w:numId w:val="2"/>
              </w:numPr>
              <w:spacing w:after="60" w:line="312" w:lineRule="auto"/>
              <w:ind w:left="360" w:hanging="360"/>
              <w:rPr>
                <w:rFonts w:ascii="Calibri" w:cs="Calibri" w:eastAsia="Calibri" w:hAnsi="Calibri"/>
                <w:i w:val="1"/>
              </w:rPr>
            </w:pPr>
            <w:r w:rsidDel="00000000" w:rsidR="00000000" w:rsidRPr="00000000">
              <w:rPr>
                <w:rtl w:val="0"/>
              </w:rPr>
              <w:t xml:space="preserve">Dissemination Activities – Multiplier Event II</w:t>
            </w:r>
            <w:r w:rsidDel="00000000" w:rsidR="00000000" w:rsidRPr="00000000">
              <w:rPr>
                <w:rtl w:val="0"/>
              </w:rPr>
            </w:r>
          </w:p>
          <w:p w:rsidR="00000000" w:rsidDel="00000000" w:rsidP="00000000" w:rsidRDefault="00000000" w:rsidRPr="00000000" w14:paraId="00000054">
            <w:pPr>
              <w:spacing w:after="60" w:before="60" w:line="312" w:lineRule="auto"/>
              <w:rPr/>
            </w:pPr>
            <w:r w:rsidDel="00000000" w:rsidR="00000000" w:rsidRPr="00000000">
              <w:rPr>
                <w:rtl w:val="0"/>
              </w:rPr>
              <w:t xml:space="preserve">Discussions</w:t>
            </w:r>
          </w:p>
        </w:tc>
        <w:tc>
          <w:tcPr/>
          <w:p w:rsidR="00000000" w:rsidDel="00000000" w:rsidP="00000000" w:rsidRDefault="00000000" w:rsidRPr="00000000" w14:paraId="00000055">
            <w:pPr>
              <w:tabs>
                <w:tab w:val="left" w:leader="none" w:pos="2127"/>
                <w:tab w:val="left" w:leader="none" w:pos="2552"/>
              </w:tabs>
              <w:spacing w:after="160" w:line="259" w:lineRule="auto"/>
              <w:rPr>
                <w:i w:val="1"/>
              </w:rPr>
            </w:pPr>
            <w:r w:rsidDel="00000000" w:rsidR="00000000" w:rsidRPr="00000000">
              <w:rPr>
                <w:sz w:val="24"/>
                <w:szCs w:val="24"/>
                <w:rtl w:val="0"/>
              </w:rPr>
              <w:t xml:space="preserve">SC</w:t>
            </w:r>
            <w:r w:rsidDel="00000000" w:rsidR="00000000" w:rsidRPr="00000000">
              <w:rPr>
                <w:rtl w:val="0"/>
              </w:rPr>
            </w:r>
          </w:p>
        </w:tc>
        <w:tc>
          <w:tcPr/>
          <w:p w:rsidR="00000000" w:rsidDel="00000000" w:rsidP="00000000" w:rsidRDefault="00000000" w:rsidRPr="00000000" w14:paraId="00000056">
            <w:pPr>
              <w:tabs>
                <w:tab w:val="left" w:leader="none" w:pos="2127"/>
                <w:tab w:val="left" w:leader="none" w:pos="2552"/>
              </w:tabs>
              <w:spacing w:after="160" w:line="259" w:lineRule="auto"/>
              <w:rPr>
                <w:sz w:val="24"/>
                <w:szCs w:val="24"/>
              </w:rPr>
            </w:pPr>
            <w:r w:rsidDel="00000000" w:rsidR="00000000" w:rsidRPr="00000000">
              <w:rPr>
                <w:rtl w:val="0"/>
              </w:rPr>
            </w:r>
          </w:p>
          <w:p w:rsidR="00000000" w:rsidDel="00000000" w:rsidP="00000000" w:rsidRDefault="00000000" w:rsidRPr="00000000" w14:paraId="00000057">
            <w:pPr>
              <w:tabs>
                <w:tab w:val="left" w:leader="none" w:pos="2127"/>
                <w:tab w:val="left" w:leader="none" w:pos="2552"/>
              </w:tabs>
              <w:spacing w:after="160" w:line="259" w:lineRule="auto"/>
              <w:rPr>
                <w:sz w:val="24"/>
                <w:szCs w:val="24"/>
              </w:rPr>
            </w:pPr>
            <w:r w:rsidDel="00000000" w:rsidR="00000000" w:rsidRPr="00000000">
              <w:rPr>
                <w:rtl w:val="0"/>
              </w:rPr>
            </w:r>
          </w:p>
          <w:p w:rsidR="00000000" w:rsidDel="00000000" w:rsidP="00000000" w:rsidRDefault="00000000" w:rsidRPr="00000000" w14:paraId="00000058">
            <w:pPr>
              <w:tabs>
                <w:tab w:val="left" w:leader="none" w:pos="2127"/>
                <w:tab w:val="left" w:leader="none" w:pos="2552"/>
              </w:tabs>
              <w:spacing w:after="160" w:line="259" w:lineRule="auto"/>
              <w:rPr>
                <w:sz w:val="24"/>
                <w:szCs w:val="24"/>
              </w:rPr>
            </w:pPr>
            <w:r w:rsidDel="00000000" w:rsidR="00000000" w:rsidRPr="00000000">
              <w:rPr>
                <w:rtl w:val="0"/>
              </w:rPr>
            </w:r>
          </w:p>
          <w:p w:rsidR="00000000" w:rsidDel="00000000" w:rsidP="00000000" w:rsidRDefault="00000000" w:rsidRPr="00000000" w14:paraId="00000059">
            <w:pPr>
              <w:tabs>
                <w:tab w:val="left" w:leader="none" w:pos="2127"/>
                <w:tab w:val="left" w:leader="none" w:pos="2552"/>
              </w:tabs>
              <w:spacing w:after="160" w:line="259" w:lineRule="auto"/>
              <w:rPr>
                <w:sz w:val="24"/>
                <w:szCs w:val="24"/>
              </w:rPr>
            </w:pPr>
            <w:r w:rsidDel="00000000" w:rsidR="00000000" w:rsidRPr="00000000">
              <w:rPr>
                <w:rtl w:val="0"/>
              </w:rPr>
            </w:r>
          </w:p>
          <w:p w:rsidR="00000000" w:rsidDel="00000000" w:rsidP="00000000" w:rsidRDefault="00000000" w:rsidRPr="00000000" w14:paraId="0000005A">
            <w:pPr>
              <w:tabs>
                <w:tab w:val="left" w:leader="none" w:pos="2127"/>
                <w:tab w:val="left" w:leader="none" w:pos="2552"/>
              </w:tabs>
              <w:spacing w:after="160" w:line="259"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B">
            <w:pPr>
              <w:spacing w:after="60" w:before="60" w:line="312" w:lineRule="auto"/>
              <w:rPr/>
            </w:pPr>
            <w:r w:rsidDel="00000000" w:rsidR="00000000" w:rsidRPr="00000000">
              <w:rPr>
                <w:rtl w:val="0"/>
              </w:rPr>
              <w:t xml:space="preserve">14:00 – 15:00</w:t>
            </w:r>
          </w:p>
        </w:tc>
        <w:tc>
          <w:tcPr/>
          <w:p w:rsidR="00000000" w:rsidDel="00000000" w:rsidP="00000000" w:rsidRDefault="00000000" w:rsidRPr="00000000" w14:paraId="0000005C">
            <w:pPr>
              <w:spacing w:after="60" w:before="60" w:line="312" w:lineRule="auto"/>
              <w:rPr>
                <w:i w:val="1"/>
              </w:rPr>
            </w:pPr>
            <w:r w:rsidDel="00000000" w:rsidR="00000000" w:rsidRPr="00000000">
              <w:rPr>
                <w:b w:val="1"/>
                <w:rtl w:val="0"/>
              </w:rPr>
              <w:t xml:space="preserve">Insights into WP 4 - Guidebook</w:t>
            </w:r>
            <w:r w:rsidDel="00000000" w:rsidR="00000000" w:rsidRPr="00000000">
              <w:rPr>
                <w:rtl w:val="0"/>
              </w:rPr>
            </w:r>
          </w:p>
          <w:p w:rsidR="00000000" w:rsidDel="00000000" w:rsidP="00000000" w:rsidRDefault="00000000" w:rsidRPr="00000000" w14:paraId="0000005D">
            <w:pPr>
              <w:numPr>
                <w:ilvl w:val="0"/>
                <w:numId w:val="2"/>
              </w:numPr>
              <w:spacing w:line="312" w:lineRule="auto"/>
              <w:ind w:left="360" w:hanging="360"/>
              <w:rPr>
                <w:rFonts w:ascii="Calibri" w:cs="Calibri" w:eastAsia="Calibri" w:hAnsi="Calibri"/>
                <w:i w:val="1"/>
              </w:rPr>
            </w:pPr>
            <w:r w:rsidDel="00000000" w:rsidR="00000000" w:rsidRPr="00000000">
              <w:rPr>
                <w:rtl w:val="0"/>
              </w:rPr>
              <w:t xml:space="preserve">Bookoverview</w:t>
            </w:r>
            <w:r w:rsidDel="00000000" w:rsidR="00000000" w:rsidRPr="00000000">
              <w:rPr>
                <w:rtl w:val="0"/>
              </w:rPr>
            </w:r>
          </w:p>
          <w:p w:rsidR="00000000" w:rsidDel="00000000" w:rsidP="00000000" w:rsidRDefault="00000000" w:rsidRPr="00000000" w14:paraId="0000005E">
            <w:pPr>
              <w:numPr>
                <w:ilvl w:val="0"/>
                <w:numId w:val="2"/>
              </w:numPr>
              <w:spacing w:after="60" w:line="312" w:lineRule="auto"/>
              <w:ind w:left="360" w:hanging="360"/>
              <w:rPr>
                <w:rFonts w:ascii="Calibri" w:cs="Calibri" w:eastAsia="Calibri" w:hAnsi="Calibri"/>
                <w:i w:val="1"/>
              </w:rPr>
            </w:pPr>
            <w:r w:rsidDel="00000000" w:rsidR="00000000" w:rsidRPr="00000000">
              <w:rPr>
                <w:rtl w:val="0"/>
              </w:rPr>
              <w:t xml:space="preserve">Dissemination Activities – Multiplier Event III</w:t>
            </w:r>
            <w:r w:rsidDel="00000000" w:rsidR="00000000" w:rsidRPr="00000000">
              <w:rPr>
                <w:rtl w:val="0"/>
              </w:rPr>
            </w:r>
          </w:p>
          <w:p w:rsidR="00000000" w:rsidDel="00000000" w:rsidP="00000000" w:rsidRDefault="00000000" w:rsidRPr="00000000" w14:paraId="0000005F">
            <w:pPr>
              <w:spacing w:after="60" w:before="60" w:line="312" w:lineRule="auto"/>
              <w:rPr>
                <w:b w:val="1"/>
              </w:rPr>
            </w:pPr>
            <w:r w:rsidDel="00000000" w:rsidR="00000000" w:rsidRPr="00000000">
              <w:rPr>
                <w:rtl w:val="0"/>
              </w:rPr>
              <w:t xml:space="preserve">Discussions</w:t>
            </w:r>
            <w:r w:rsidDel="00000000" w:rsidR="00000000" w:rsidRPr="00000000">
              <w:rPr>
                <w:rtl w:val="0"/>
              </w:rPr>
            </w:r>
          </w:p>
        </w:tc>
        <w:tc>
          <w:tcPr/>
          <w:p w:rsidR="00000000" w:rsidDel="00000000" w:rsidP="00000000" w:rsidRDefault="00000000" w:rsidRPr="00000000" w14:paraId="00000060">
            <w:pPr>
              <w:spacing w:after="60" w:before="60" w:line="312" w:lineRule="auto"/>
              <w:rPr>
                <w:i w:val="1"/>
              </w:rPr>
            </w:pPr>
            <w:r w:rsidDel="00000000" w:rsidR="00000000" w:rsidRPr="00000000">
              <w:rPr>
                <w:i w:val="1"/>
                <w:rtl w:val="0"/>
              </w:rPr>
              <w:t xml:space="preserve">SIEC</w:t>
            </w:r>
          </w:p>
        </w:tc>
        <w:tc>
          <w:tcPr/>
          <w:p w:rsidR="00000000" w:rsidDel="00000000" w:rsidP="00000000" w:rsidRDefault="00000000" w:rsidRPr="00000000" w14:paraId="00000061">
            <w:pPr>
              <w:tabs>
                <w:tab w:val="left" w:leader="none" w:pos="2127"/>
                <w:tab w:val="left" w:leader="none" w:pos="2552"/>
              </w:tabs>
              <w:spacing w:after="160" w:line="259"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2">
            <w:pPr>
              <w:spacing w:after="60" w:before="60" w:line="312" w:lineRule="auto"/>
              <w:rPr/>
            </w:pPr>
            <w:r w:rsidDel="00000000" w:rsidR="00000000" w:rsidRPr="00000000">
              <w:rPr>
                <w:rtl w:val="0"/>
              </w:rPr>
              <w:t xml:space="preserve">15:00 – 16:00</w:t>
            </w:r>
          </w:p>
        </w:tc>
        <w:tc>
          <w:tcPr/>
          <w:p w:rsidR="00000000" w:rsidDel="00000000" w:rsidP="00000000" w:rsidRDefault="00000000" w:rsidRPr="00000000" w14:paraId="00000063">
            <w:pPr>
              <w:spacing w:after="60" w:before="60" w:line="312" w:lineRule="auto"/>
              <w:rPr>
                <w:i w:val="1"/>
                <w:smallCaps w:val="1"/>
              </w:rPr>
            </w:pPr>
            <w:r w:rsidDel="00000000" w:rsidR="00000000" w:rsidRPr="00000000">
              <w:rPr>
                <w:i w:val="1"/>
                <w:smallCaps w:val="1"/>
                <w:rtl w:val="0"/>
              </w:rPr>
              <w:t xml:space="preserve">Coffee / Tea Break</w:t>
            </w:r>
          </w:p>
        </w:tc>
        <w:tc>
          <w:tcPr/>
          <w:p w:rsidR="00000000" w:rsidDel="00000000" w:rsidP="00000000" w:rsidRDefault="00000000" w:rsidRPr="00000000" w14:paraId="00000064">
            <w:pPr>
              <w:spacing w:after="60" w:before="60" w:line="312" w:lineRule="auto"/>
              <w:rPr>
                <w:i w:val="1"/>
              </w:rPr>
            </w:pPr>
            <w:r w:rsidDel="00000000" w:rsidR="00000000" w:rsidRPr="00000000">
              <w:rPr>
                <w:i w:val="1"/>
                <w:rtl w:val="0"/>
              </w:rPr>
              <w:t xml:space="preserve">All partner</w:t>
            </w:r>
          </w:p>
        </w:tc>
        <w:tc>
          <w:tcPr/>
          <w:p w:rsidR="00000000" w:rsidDel="00000000" w:rsidP="00000000" w:rsidRDefault="00000000" w:rsidRPr="00000000" w14:paraId="00000065">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66">
            <w:pPr>
              <w:spacing w:after="60" w:before="60" w:line="312" w:lineRule="auto"/>
              <w:rPr/>
            </w:pPr>
            <w:r w:rsidDel="00000000" w:rsidR="00000000" w:rsidRPr="00000000">
              <w:rPr>
                <w:rtl w:val="0"/>
              </w:rPr>
              <w:t xml:space="preserve">16:30 – 17:30</w:t>
            </w:r>
          </w:p>
        </w:tc>
        <w:tc>
          <w:tcPr/>
          <w:p w:rsidR="00000000" w:rsidDel="00000000" w:rsidP="00000000" w:rsidRDefault="00000000" w:rsidRPr="00000000" w14:paraId="00000067">
            <w:pPr>
              <w:spacing w:after="60" w:before="60" w:line="312" w:lineRule="auto"/>
              <w:rPr/>
            </w:pPr>
            <w:r w:rsidDel="00000000" w:rsidR="00000000" w:rsidRPr="00000000">
              <w:rPr>
                <w:b w:val="1"/>
                <w:rtl w:val="0"/>
              </w:rPr>
              <w:t xml:space="preserve">What´s laying ahead of us? </w:t>
            </w:r>
            <w:r w:rsidDel="00000000" w:rsidR="00000000" w:rsidRPr="00000000">
              <w:rPr>
                <w:rtl w:val="0"/>
              </w:rPr>
            </w:r>
          </w:p>
          <w:p w:rsidR="00000000" w:rsidDel="00000000" w:rsidP="00000000" w:rsidRDefault="00000000" w:rsidRPr="00000000" w14:paraId="00000068">
            <w:pPr>
              <w:numPr>
                <w:ilvl w:val="0"/>
                <w:numId w:val="2"/>
              </w:numPr>
              <w:spacing w:after="60" w:before="60" w:line="312" w:lineRule="auto"/>
              <w:ind w:left="360" w:hanging="360"/>
              <w:rPr/>
            </w:pPr>
            <w:r w:rsidDel="00000000" w:rsidR="00000000" w:rsidRPr="00000000">
              <w:rPr>
                <w:rtl w:val="0"/>
              </w:rPr>
              <w:t xml:space="preserve">Discussion meeting dates, the project timeline, work plan, and responsibilities</w:t>
            </w:r>
          </w:p>
        </w:tc>
        <w:tc>
          <w:tcPr/>
          <w:p w:rsidR="00000000" w:rsidDel="00000000" w:rsidP="00000000" w:rsidRDefault="00000000" w:rsidRPr="00000000" w14:paraId="00000069">
            <w:pPr>
              <w:spacing w:after="60" w:before="60" w:line="312" w:lineRule="auto"/>
              <w:rPr>
                <w:i w:val="1"/>
              </w:rPr>
            </w:pPr>
            <w:r w:rsidDel="00000000" w:rsidR="00000000" w:rsidRPr="00000000">
              <w:rPr>
                <w:i w:val="1"/>
                <w:rtl w:val="0"/>
              </w:rPr>
              <w:t xml:space="preserve">UPB</w:t>
            </w:r>
          </w:p>
        </w:tc>
        <w:tc>
          <w:tcPr/>
          <w:p w:rsidR="00000000" w:rsidDel="00000000" w:rsidP="00000000" w:rsidRDefault="00000000" w:rsidRPr="00000000" w14:paraId="0000006A">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6B">
            <w:pPr>
              <w:spacing w:after="60" w:before="60" w:line="312" w:lineRule="auto"/>
              <w:rPr/>
            </w:pPr>
            <w:r w:rsidDel="00000000" w:rsidR="00000000" w:rsidRPr="00000000">
              <w:rPr>
                <w:rtl w:val="0"/>
              </w:rPr>
              <w:t xml:space="preserve">17:30 – 18:00</w:t>
            </w:r>
          </w:p>
        </w:tc>
        <w:tc>
          <w:tcPr/>
          <w:p w:rsidR="00000000" w:rsidDel="00000000" w:rsidP="00000000" w:rsidRDefault="00000000" w:rsidRPr="00000000" w14:paraId="0000006C">
            <w:pPr>
              <w:spacing w:after="60" w:before="60" w:line="312" w:lineRule="auto"/>
              <w:rPr>
                <w:b w:val="1"/>
              </w:rPr>
            </w:pPr>
            <w:r w:rsidDel="00000000" w:rsidR="00000000" w:rsidRPr="00000000">
              <w:rPr>
                <w:b w:val="1"/>
                <w:rtl w:val="0"/>
              </w:rPr>
              <w:t xml:space="preserve">Evaluation</w:t>
            </w:r>
          </w:p>
          <w:p w:rsidR="00000000" w:rsidDel="00000000" w:rsidP="00000000" w:rsidRDefault="00000000" w:rsidRPr="00000000" w14:paraId="0000006D">
            <w:pPr>
              <w:numPr>
                <w:ilvl w:val="0"/>
                <w:numId w:val="3"/>
              </w:numPr>
              <w:spacing w:after="60" w:before="60" w:line="312" w:lineRule="auto"/>
              <w:ind w:left="360" w:hanging="360"/>
              <w:rPr>
                <w:rFonts w:ascii="Calibri" w:cs="Calibri" w:eastAsia="Calibri" w:hAnsi="Calibri"/>
                <w:b w:val="1"/>
              </w:rPr>
            </w:pPr>
            <w:r w:rsidDel="00000000" w:rsidR="00000000" w:rsidRPr="00000000">
              <w:rPr>
                <w:rtl w:val="0"/>
              </w:rPr>
              <w:t xml:space="preserve">Workshop evaluation</w:t>
            </w:r>
            <w:r w:rsidDel="00000000" w:rsidR="00000000" w:rsidRPr="00000000">
              <w:rPr>
                <w:rtl w:val="0"/>
              </w:rPr>
            </w:r>
          </w:p>
          <w:p w:rsidR="00000000" w:rsidDel="00000000" w:rsidP="00000000" w:rsidRDefault="00000000" w:rsidRPr="00000000" w14:paraId="0000006E">
            <w:pPr>
              <w:numPr>
                <w:ilvl w:val="0"/>
                <w:numId w:val="3"/>
              </w:numPr>
              <w:spacing w:after="60" w:before="60" w:line="312" w:lineRule="auto"/>
              <w:ind w:left="360" w:hanging="360"/>
              <w:rPr>
                <w:u w:val="none"/>
              </w:rPr>
            </w:pPr>
            <w:r w:rsidDel="00000000" w:rsidR="00000000" w:rsidRPr="00000000">
              <w:rPr>
                <w:rtl w:val="0"/>
              </w:rPr>
              <w:t xml:space="preserve">Project evaluation</w:t>
            </w:r>
            <w:r w:rsidDel="00000000" w:rsidR="00000000" w:rsidRPr="00000000">
              <w:rPr>
                <w:rtl w:val="0"/>
              </w:rPr>
            </w:r>
          </w:p>
        </w:tc>
        <w:tc>
          <w:tcPr/>
          <w:p w:rsidR="00000000" w:rsidDel="00000000" w:rsidP="00000000" w:rsidRDefault="00000000" w:rsidRPr="00000000" w14:paraId="0000006F">
            <w:pPr>
              <w:spacing w:after="60" w:before="60" w:line="312" w:lineRule="auto"/>
              <w:rPr>
                <w:i w:val="1"/>
              </w:rPr>
            </w:pPr>
            <w:r w:rsidDel="00000000" w:rsidR="00000000" w:rsidRPr="00000000">
              <w:rPr>
                <w:i w:val="1"/>
                <w:rtl w:val="0"/>
              </w:rPr>
              <w:t xml:space="preserve">UPB</w:t>
            </w:r>
          </w:p>
        </w:tc>
        <w:tc>
          <w:tcPr/>
          <w:p w:rsidR="00000000" w:rsidDel="00000000" w:rsidP="00000000" w:rsidRDefault="00000000" w:rsidRPr="00000000" w14:paraId="00000070">
            <w:pPr>
              <w:spacing w:after="60" w:before="60" w:line="312" w:lineRule="auto"/>
              <w:rPr>
                <w:i w:val="1"/>
              </w:rPr>
            </w:pPr>
            <w:r w:rsidDel="00000000" w:rsidR="00000000" w:rsidRPr="00000000">
              <w:rPr>
                <w:rtl w:val="0"/>
              </w:rPr>
            </w:r>
          </w:p>
        </w:tc>
      </w:tr>
      <w:tr>
        <w:trPr>
          <w:cantSplit w:val="0"/>
          <w:tblHeader w:val="0"/>
        </w:trPr>
        <w:tc>
          <w:tcPr/>
          <w:p w:rsidR="00000000" w:rsidDel="00000000" w:rsidP="00000000" w:rsidRDefault="00000000" w:rsidRPr="00000000" w14:paraId="00000071">
            <w:pPr>
              <w:spacing w:after="60" w:before="60" w:line="312" w:lineRule="auto"/>
              <w:rPr/>
            </w:pPr>
            <w:r w:rsidDel="00000000" w:rsidR="00000000" w:rsidRPr="00000000">
              <w:rPr>
                <w:rtl w:val="0"/>
              </w:rPr>
              <w:t xml:space="preserve">19 - open End</w:t>
            </w:r>
          </w:p>
        </w:tc>
        <w:tc>
          <w:tcPr/>
          <w:p w:rsidR="00000000" w:rsidDel="00000000" w:rsidP="00000000" w:rsidRDefault="00000000" w:rsidRPr="00000000" w14:paraId="00000072">
            <w:pPr>
              <w:spacing w:after="60" w:before="60" w:line="312" w:lineRule="auto"/>
              <w:rPr>
                <w:b w:val="1"/>
              </w:rPr>
            </w:pPr>
            <w:r w:rsidDel="00000000" w:rsidR="00000000" w:rsidRPr="00000000">
              <w:rPr>
                <w:b w:val="1"/>
                <w:rtl w:val="0"/>
              </w:rPr>
              <w:t xml:space="preserve">Social Dinner and Visiting the Christmas Market</w:t>
            </w:r>
          </w:p>
        </w:tc>
        <w:tc>
          <w:tcPr/>
          <w:p w:rsidR="00000000" w:rsidDel="00000000" w:rsidP="00000000" w:rsidRDefault="00000000" w:rsidRPr="00000000" w14:paraId="00000073">
            <w:pPr>
              <w:spacing w:after="60" w:before="60" w:line="312" w:lineRule="auto"/>
              <w:rPr>
                <w:i w:val="1"/>
              </w:rPr>
            </w:pPr>
            <w:r w:rsidDel="00000000" w:rsidR="00000000" w:rsidRPr="00000000">
              <w:rPr>
                <w:rtl w:val="0"/>
              </w:rPr>
            </w:r>
          </w:p>
        </w:tc>
        <w:tc>
          <w:tcPr/>
          <w:p w:rsidR="00000000" w:rsidDel="00000000" w:rsidP="00000000" w:rsidRDefault="00000000" w:rsidRPr="00000000" w14:paraId="00000074">
            <w:pPr>
              <w:spacing w:after="60" w:before="60" w:line="312" w:lineRule="auto"/>
              <w:rPr>
                <w:i w:val="1"/>
              </w:rPr>
            </w:pPr>
            <w:r w:rsidDel="00000000" w:rsidR="00000000" w:rsidRPr="00000000">
              <w:rPr>
                <w:rtl w:val="0"/>
              </w:rPr>
            </w:r>
          </w:p>
        </w:tc>
      </w:tr>
    </w:tbl>
    <w:p w:rsidR="00000000" w:rsidDel="00000000" w:rsidP="00000000" w:rsidRDefault="00000000" w:rsidRPr="00000000" w14:paraId="00000075">
      <w:pPr>
        <w:rPr>
          <w:b w:val="1"/>
          <w:smallCaps w:val="1"/>
          <w:sz w:val="8"/>
          <w:szCs w:val="8"/>
        </w:rPr>
      </w:pPr>
      <w:r w:rsidDel="00000000" w:rsidR="00000000" w:rsidRPr="00000000">
        <w:rPr>
          <w:rtl w:val="0"/>
        </w:rPr>
      </w:r>
    </w:p>
    <w:p w:rsidR="00000000" w:rsidDel="00000000" w:rsidP="00000000" w:rsidRDefault="00000000" w:rsidRPr="00000000" w14:paraId="00000076">
      <w:pPr>
        <w:rPr>
          <w:b w:val="1"/>
          <w:smallCaps w:val="1"/>
          <w:sz w:val="8"/>
          <w:szCs w:val="8"/>
        </w:rPr>
      </w:pPr>
      <w:r w:rsidDel="00000000" w:rsidR="00000000" w:rsidRPr="00000000">
        <w:rPr>
          <w:rtl w:val="0"/>
        </w:rPr>
      </w:r>
    </w:p>
    <w:p w:rsidR="00000000" w:rsidDel="00000000" w:rsidP="00000000" w:rsidRDefault="00000000" w:rsidRPr="00000000" w14:paraId="00000077">
      <w:pPr>
        <w:rPr>
          <w:b w:val="1"/>
          <w:sz w:val="28"/>
          <w:szCs w:val="28"/>
        </w:rPr>
      </w:pPr>
      <w:r w:rsidDel="00000000" w:rsidR="00000000" w:rsidRPr="00000000">
        <w:rPr>
          <w:rtl w:val="0"/>
        </w:rPr>
      </w:r>
    </w:p>
    <w:p w:rsidR="00000000" w:rsidDel="00000000" w:rsidP="00000000" w:rsidRDefault="00000000" w:rsidRPr="00000000" w14:paraId="00000078">
      <w:pPr>
        <w:rPr>
          <w:b w:val="1"/>
          <w:sz w:val="28"/>
          <w:szCs w:val="28"/>
        </w:rPr>
      </w:pPr>
      <w:r w:rsidDel="00000000" w:rsidR="00000000" w:rsidRPr="00000000">
        <w:rPr>
          <w:b w:val="1"/>
          <w:sz w:val="28"/>
          <w:szCs w:val="28"/>
          <w:rtl w:val="0"/>
        </w:rPr>
        <w:t xml:space="preserve">Thursday, 18</w:t>
      </w:r>
      <w:r w:rsidDel="00000000" w:rsidR="00000000" w:rsidRPr="00000000">
        <w:rPr>
          <w:b w:val="1"/>
          <w:sz w:val="28"/>
          <w:szCs w:val="28"/>
          <w:vertAlign w:val="superscript"/>
          <w:rtl w:val="0"/>
        </w:rPr>
        <w:t xml:space="preserve">th</w:t>
      </w:r>
      <w:r w:rsidDel="00000000" w:rsidR="00000000" w:rsidRPr="00000000">
        <w:rPr>
          <w:b w:val="1"/>
          <w:sz w:val="28"/>
          <w:szCs w:val="28"/>
          <w:rtl w:val="0"/>
        </w:rPr>
        <w:t xml:space="preserve"> of December 2025 Departure day!</w:t>
      </w:r>
    </w:p>
    <w:p w:rsidR="00000000" w:rsidDel="00000000" w:rsidP="00000000" w:rsidRDefault="00000000" w:rsidRPr="00000000" w14:paraId="00000079">
      <w:pPr>
        <w:rPr>
          <w:b w:val="1"/>
          <w:sz w:val="28"/>
          <w:szCs w:val="28"/>
        </w:rPr>
      </w:pPr>
      <w:r w:rsidDel="00000000" w:rsidR="00000000" w:rsidRPr="00000000">
        <w:rPr>
          <w:rtl w:val="0"/>
        </w:rPr>
      </w:r>
    </w:p>
    <w:tbl>
      <w:tblPr>
        <w:tblStyle w:val="Table2"/>
        <w:tblW w:w="9072.0" w:type="dxa"/>
        <w:jc w:val="left"/>
        <w:tblBorders>
          <w:top w:color="000000" w:space="0" w:sz="4" w:val="single"/>
          <w:bottom w:color="7f7f7f" w:space="0" w:sz="4" w:val="single"/>
        </w:tblBorders>
        <w:tblLayout w:type="fixed"/>
        <w:tblLook w:val="04A0"/>
      </w:tblPr>
      <w:tblGrid>
        <w:gridCol w:w="9072"/>
        <w:tblGridChange w:id="0">
          <w:tblGrid>
            <w:gridCol w:w="9072"/>
          </w:tblGrid>
        </w:tblGridChange>
      </w:tblGrid>
      <w:tr>
        <w:trPr>
          <w:cantSplit w:val="0"/>
          <w:tblHeader w:val="0"/>
        </w:trPr>
        <w:tc>
          <w:tcPr/>
          <w:p w:rsidR="00000000" w:rsidDel="00000000" w:rsidP="00000000" w:rsidRDefault="00000000" w:rsidRPr="00000000" w14:paraId="0000007A">
            <w:pPr>
              <w:spacing w:after="60" w:before="60" w:line="312" w:lineRule="auto"/>
              <w:jc w:val="center"/>
              <w:rPr>
                <w:b w:val="0"/>
                <w:i w:val="1"/>
                <w:smallCaps w:val="0"/>
                <w:sz w:val="24"/>
                <w:szCs w:val="24"/>
              </w:rPr>
            </w:pPr>
            <w:r w:rsidDel="00000000" w:rsidR="00000000" w:rsidRPr="00000000">
              <w:rPr>
                <w:i w:val="1"/>
                <w:sz w:val="24"/>
                <w:szCs w:val="24"/>
                <w:rtl w:val="0"/>
              </w:rPr>
              <w:t xml:space="preserve">Thank you!</w:t>
            </w:r>
            <w:r w:rsidDel="00000000" w:rsidR="00000000" w:rsidRPr="00000000">
              <w:rPr>
                <w:rtl w:val="0"/>
              </w:rPr>
            </w:r>
          </w:p>
          <w:p w:rsidR="00000000" w:rsidDel="00000000" w:rsidP="00000000" w:rsidRDefault="00000000" w:rsidRPr="00000000" w14:paraId="0000007B">
            <w:pPr>
              <w:spacing w:after="60" w:before="60" w:line="312" w:lineRule="auto"/>
              <w:jc w:val="center"/>
              <w:rPr>
                <w:b w:val="0"/>
                <w:i w:val="1"/>
                <w:sz w:val="24"/>
                <w:szCs w:val="24"/>
              </w:rPr>
            </w:pPr>
            <w:r w:rsidDel="00000000" w:rsidR="00000000" w:rsidRPr="00000000">
              <w:rPr>
                <w:i w:val="1"/>
                <w:sz w:val="24"/>
                <w:szCs w:val="24"/>
                <w:rtl w:val="0"/>
              </w:rPr>
              <w:t xml:space="preserve"> and let´s start the next working activities of the STEM for inclusive SCHOOLS project!</w:t>
            </w:r>
            <w:r w:rsidDel="00000000" w:rsidR="00000000" w:rsidRPr="00000000">
              <w:rPr>
                <w:rtl w:val="0"/>
              </w:rPr>
            </w:r>
          </w:p>
        </w:tc>
      </w:tr>
    </w:tbl>
    <w:p w:rsidR="00000000" w:rsidDel="00000000" w:rsidP="00000000" w:rsidRDefault="00000000" w:rsidRPr="00000000" w14:paraId="0000007C">
      <w:pPr>
        <w:rPr>
          <w:sz w:val="4"/>
          <w:szCs w:val="4"/>
        </w:rPr>
      </w:pPr>
      <w:r w:rsidDel="00000000" w:rsidR="00000000" w:rsidRPr="00000000">
        <w:rPr>
          <w:rtl w:val="0"/>
        </w:rPr>
      </w:r>
    </w:p>
    <w:sectPr>
      <w:headerReference r:id="rId8" w:type="default"/>
      <w:footerReference r:id="rId9" w:type="default"/>
      <w:pgSz w:h="16838" w:w="11906" w:orient="portrait"/>
      <w:pgMar w:bottom="1134" w:top="1985" w:left="1418" w:right="1418" w:header="170"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The European Commission support for the production of this publication does not constitute an endorsement of the contents which reflects the views only of the authors, and the Commission cannot be held responsible for any use which may be made of the</w:t>
      <w:br w:type="textWrapping"/>
      <w:t xml:space="preserve">information contained therein.</w:t>
    </w:r>
    <w:r w:rsidDel="00000000" w:rsidR="00000000" w:rsidRPr="00000000">
      <w:rPr>
        <w:rFonts w:ascii="Times New Roman" w:cs="Times New Roman" w:eastAsia="Times New Roman" w:hAnsi="Times New Roman"/>
        <w:b w:val="0"/>
        <w:i w:val="0"/>
        <w:smallCaps w:val="0"/>
        <w:strike w:val="0"/>
        <w:color w:val="000000"/>
        <w:sz w:val="2"/>
        <w:szCs w:val="2"/>
        <w:highlight w:val="black"/>
        <w:u w:val="none"/>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-114298</wp:posOffset>
          </wp:positionH>
          <wp:positionV relativeFrom="paragraph">
            <wp:posOffset>313690</wp:posOffset>
          </wp:positionV>
          <wp:extent cx="882650" cy="332740"/>
          <wp:effectExtent b="0" l="0" r="0" t="0"/>
          <wp:wrapSquare wrapText="bothSides" distB="0" distT="0" distL="114300" distR="114300"/>
          <wp:docPr descr="C:\Users\Admin\Desktop\CC-BY-SA-Logo (002).JPG" id="23" name="image2.jpg"/>
          <a:graphic>
            <a:graphicData uri="http://schemas.openxmlformats.org/drawingml/2006/picture">
              <pic:pic>
                <pic:nvPicPr>
                  <pic:cNvPr descr="C:\Users\Admin\Desktop\CC-BY-SA-Logo (002).JPG" id="0" name="image2.jpg"/>
                  <pic:cNvPicPr preferRelativeResize="0"/>
                </pic:nvPicPr>
                <pic:blipFill>
                  <a:blip r:embed="rId1"/>
                  <a:srcRect b="0" l="0" r="0" t="0"/>
                  <a:stretch>
                    <a:fillRect/>
                  </a:stretch>
                </pic:blipFill>
                <pic:spPr>
                  <a:xfrm>
                    <a:off x="0" y="0"/>
                    <a:ext cx="882650" cy="33274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spacing w:after="0" w:lineRule="auto"/>
      <w:jc w:val="center"/>
      <w:rPr>
        <w:b w:val="1"/>
        <w:sz w:val="16"/>
        <w:szCs w:val="16"/>
      </w:rPr>
    </w:pPr>
    <w:r w:rsidDel="00000000" w:rsidR="00000000" w:rsidRPr="00000000">
      <w:rPr>
        <w:rtl w:val="0"/>
      </w:rPr>
    </w:r>
  </w:p>
  <w:p w:rsidR="00000000" w:rsidDel="00000000" w:rsidP="00000000" w:rsidRDefault="00000000" w:rsidRPr="00000000" w14:paraId="0000007E">
    <w:pPr>
      <w:spacing w:after="0" w:lineRule="auto"/>
      <w:jc w:val="center"/>
      <w:rPr>
        <w:b w:val="1"/>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-213993</wp:posOffset>
          </wp:positionH>
          <wp:positionV relativeFrom="paragraph">
            <wp:posOffset>94615</wp:posOffset>
          </wp:positionV>
          <wp:extent cx="742950" cy="656632"/>
          <wp:effectExtent b="0" l="0" r="0" t="0"/>
          <wp:wrapNone/>
          <wp:docPr id="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2950" cy="656632"/>
                  </a:xfrm>
                  <a:prstGeom prst="rect"/>
                  <a:ln/>
                </pic:spPr>
              </pic:pic>
            </a:graphicData>
          </a:graphic>
        </wp:anchor>
      </w:drawing>
    </w:r>
  </w:p>
  <w:p w:rsidR="00000000" w:rsidDel="00000000" w:rsidP="00000000" w:rsidRDefault="00000000" w:rsidRPr="00000000" w14:paraId="0000007F">
    <w:pPr>
      <w:spacing w:after="0" w:lineRule="auto"/>
      <w:jc w:val="center"/>
      <w:rPr>
        <w:b w:val="1"/>
        <w:sz w:val="16"/>
        <w:szCs w:val="16"/>
      </w:rPr>
    </w:pPr>
    <w:r w:rsidDel="00000000" w:rsidR="00000000" w:rsidRPr="00000000">
      <w:rPr>
        <w:rtl w:val="0"/>
      </w:rPr>
    </w:r>
  </w:p>
  <w:p w:rsidR="00000000" w:rsidDel="00000000" w:rsidP="00000000" w:rsidRDefault="00000000" w:rsidRPr="00000000" w14:paraId="00000080">
    <w:pPr>
      <w:spacing w:after="0" w:lineRule="auto"/>
      <w:jc w:val="center"/>
      <w:rPr>
        <w:rFonts w:ascii="Calibri" w:cs="Calibri" w:eastAsia="Calibri" w:hAnsi="Calibri"/>
        <w:sz w:val="16"/>
        <w:szCs w:val="16"/>
      </w:rPr>
    </w:pPr>
    <w:r w:rsidDel="00000000" w:rsidR="00000000" w:rsidRPr="00000000">
      <w:rPr>
        <w:b w:val="1"/>
        <w:sz w:val="16"/>
        <w:szCs w:val="16"/>
        <w:rtl w:val="0"/>
      </w:rPr>
      <w:t xml:space="preserve">STEM for inclusive schools</w:t>
      <w:br w:type="textWrapping"/>
    </w:r>
    <w:r w:rsidDel="00000000" w:rsidR="00000000" w:rsidRPr="00000000">
      <w:rPr>
        <w:sz w:val="16"/>
        <w:szCs w:val="16"/>
        <w:rtl w:val="0"/>
      </w:rPr>
      <w:t xml:space="preserve">Project number:</w:t>
      <w:br w:type="textWrapping"/>
    </w:r>
    <w:r w:rsidDel="00000000" w:rsidR="00000000" w:rsidRPr="00000000">
      <w:rPr>
        <w:rFonts w:ascii="Calibri" w:cs="Calibri" w:eastAsia="Calibri" w:hAnsi="Calibri"/>
        <w:sz w:val="16"/>
        <w:szCs w:val="16"/>
        <w:rtl w:val="0"/>
      </w:rPr>
      <w:t xml:space="preserve">KA220-NW-23-30-151162</w:t>
    </w:r>
    <w:r w:rsidDel="00000000" w:rsidR="00000000" w:rsidRPr="00000000">
      <w:drawing>
        <wp:anchor allowOverlap="1" behindDoc="0" distB="0" distT="0" distL="114300" distR="114300" hidden="0" layoutInCell="1" locked="0" relativeHeight="0" simplePos="0">
          <wp:simplePos x="0" y="0"/>
          <wp:positionH relativeFrom="column">
            <wp:posOffset>6949440</wp:posOffset>
          </wp:positionH>
          <wp:positionV relativeFrom="paragraph">
            <wp:posOffset>-41907</wp:posOffset>
          </wp:positionV>
          <wp:extent cx="1955800" cy="429895"/>
          <wp:effectExtent b="0" l="0" r="0" t="0"/>
          <wp:wrapNone/>
          <wp:docPr id="26"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1955800" cy="4298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3803650</wp:posOffset>
          </wp:positionH>
          <wp:positionV relativeFrom="paragraph">
            <wp:posOffset>8890</wp:posOffset>
          </wp:positionV>
          <wp:extent cx="1955800" cy="429895"/>
          <wp:effectExtent b="0" l="0" r="0" t="0"/>
          <wp:wrapNone/>
          <wp:docPr id="24"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1955800" cy="42989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elacomGrelha">
    <w:name w:val="Table Grid"/>
    <w:basedOn w:val="Tabelanormal"/>
    <w:uiPriority w:val="39"/>
    <w:rsid w:val="00E55FF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EinfacheTabelle31" w:customStyle="1">
    <w:name w:val="Einfache Tabelle 31"/>
    <w:basedOn w:val="Tabelanormal"/>
    <w:uiPriority w:val="43"/>
    <w:rsid w:val="00E55FF2"/>
    <w:pPr>
      <w:spacing w:after="0" w:line="240" w:lineRule="auto"/>
    </w:pPr>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paragraph" w:styleId="PargrafodaLista">
    <w:name w:val="List Paragraph"/>
    <w:basedOn w:val="Normal"/>
    <w:uiPriority w:val="34"/>
    <w:qFormat w:val="1"/>
    <w:rsid w:val="00F80402"/>
    <w:pPr>
      <w:ind w:left="720"/>
      <w:contextualSpacing w:val="1"/>
    </w:pPr>
  </w:style>
  <w:style w:type="paragraph" w:styleId="Cabealho">
    <w:name w:val="header"/>
    <w:basedOn w:val="Normal"/>
    <w:link w:val="CabealhoCarter"/>
    <w:uiPriority w:val="99"/>
    <w:unhideWhenUsed w:val="1"/>
    <w:rsid w:val="006C3AD6"/>
    <w:pPr>
      <w:tabs>
        <w:tab w:val="center" w:pos="4536"/>
        <w:tab w:val="right" w:pos="9072"/>
      </w:tabs>
      <w:spacing w:after="0" w:line="240" w:lineRule="auto"/>
    </w:pPr>
  </w:style>
  <w:style w:type="character" w:styleId="CabealhoCarter" w:customStyle="1">
    <w:name w:val="Cabeçalho Caráter"/>
    <w:basedOn w:val="Tipodeletrapredefinidodopargrafo"/>
    <w:link w:val="Cabealho"/>
    <w:uiPriority w:val="99"/>
    <w:rsid w:val="006C3AD6"/>
  </w:style>
  <w:style w:type="paragraph" w:styleId="Rodap">
    <w:name w:val="footer"/>
    <w:basedOn w:val="Normal"/>
    <w:link w:val="RodapCarter"/>
    <w:uiPriority w:val="99"/>
    <w:unhideWhenUsed w:val="1"/>
    <w:rsid w:val="006C3AD6"/>
    <w:pPr>
      <w:tabs>
        <w:tab w:val="center" w:pos="4536"/>
        <w:tab w:val="right" w:pos="9072"/>
      </w:tabs>
      <w:spacing w:after="0" w:line="240" w:lineRule="auto"/>
    </w:pPr>
  </w:style>
  <w:style w:type="character" w:styleId="RodapCarter" w:customStyle="1">
    <w:name w:val="Rodapé Caráter"/>
    <w:basedOn w:val="Tipodeletrapredefinidodopargrafo"/>
    <w:link w:val="Rodap"/>
    <w:uiPriority w:val="99"/>
    <w:rsid w:val="006C3AD6"/>
  </w:style>
  <w:style w:type="paragraph" w:styleId="Textodebalo">
    <w:name w:val="Balloon Text"/>
    <w:basedOn w:val="Normal"/>
    <w:link w:val="TextodebaloCarter"/>
    <w:uiPriority w:val="99"/>
    <w:semiHidden w:val="1"/>
    <w:unhideWhenUsed w:val="1"/>
    <w:rsid w:val="002E429D"/>
    <w:pPr>
      <w:spacing w:after="0" w:line="240" w:lineRule="auto"/>
    </w:pPr>
    <w:rPr>
      <w:rFonts w:ascii="Segoe UI" w:cs="Segoe UI" w:hAnsi="Segoe UI"/>
      <w:sz w:val="18"/>
      <w:szCs w:val="18"/>
    </w:rPr>
  </w:style>
  <w:style w:type="character" w:styleId="TextodebaloCarter" w:customStyle="1">
    <w:name w:val="Texto de balão Caráter"/>
    <w:basedOn w:val="Tipodeletrapredefinidodopargrafo"/>
    <w:link w:val="Textodebalo"/>
    <w:uiPriority w:val="99"/>
    <w:semiHidden w:val="1"/>
    <w:rsid w:val="002E429D"/>
    <w:rPr>
      <w:rFonts w:ascii="Segoe UI" w:cs="Segoe UI" w:hAnsi="Segoe UI"/>
      <w:sz w:val="18"/>
      <w:szCs w:val="18"/>
    </w:rPr>
  </w:style>
  <w:style w:type="character" w:styleId="Refdecomentrio">
    <w:name w:val="annotation reference"/>
    <w:basedOn w:val="Tipodeletrapredefinidodopargrafo"/>
    <w:uiPriority w:val="99"/>
    <w:semiHidden w:val="1"/>
    <w:unhideWhenUsed w:val="1"/>
    <w:rsid w:val="00C132AC"/>
    <w:rPr>
      <w:sz w:val="18"/>
      <w:szCs w:val="18"/>
    </w:rPr>
  </w:style>
  <w:style w:type="paragraph" w:styleId="Textodecomentrio">
    <w:name w:val="annotation text"/>
    <w:basedOn w:val="Normal"/>
    <w:link w:val="TextodecomentrioCarter"/>
    <w:uiPriority w:val="99"/>
    <w:semiHidden w:val="1"/>
    <w:unhideWhenUsed w:val="1"/>
    <w:rsid w:val="00C132AC"/>
    <w:pPr>
      <w:spacing w:line="240" w:lineRule="auto"/>
    </w:pPr>
    <w:rPr>
      <w:sz w:val="24"/>
      <w:szCs w:val="24"/>
    </w:rPr>
  </w:style>
  <w:style w:type="character" w:styleId="TextodecomentrioCarter" w:customStyle="1">
    <w:name w:val="Texto de comentário Caráter"/>
    <w:basedOn w:val="Tipodeletrapredefinidodopargrafo"/>
    <w:link w:val="Textodecomentrio"/>
    <w:uiPriority w:val="99"/>
    <w:semiHidden w:val="1"/>
    <w:rsid w:val="00C132AC"/>
    <w:rPr>
      <w:sz w:val="24"/>
      <w:szCs w:val="24"/>
    </w:rPr>
  </w:style>
  <w:style w:type="paragraph" w:styleId="Assuntodecomentrio">
    <w:name w:val="annotation subject"/>
    <w:basedOn w:val="Textodecomentrio"/>
    <w:next w:val="Textodecomentrio"/>
    <w:link w:val="AssuntodecomentrioCarter"/>
    <w:uiPriority w:val="99"/>
    <w:semiHidden w:val="1"/>
    <w:unhideWhenUsed w:val="1"/>
    <w:rsid w:val="00C132AC"/>
    <w:rPr>
      <w:b w:val="1"/>
      <w:bCs w:val="1"/>
      <w:sz w:val="20"/>
      <w:szCs w:val="20"/>
    </w:rPr>
  </w:style>
  <w:style w:type="character" w:styleId="AssuntodecomentrioCarter" w:customStyle="1">
    <w:name w:val="Assunto de comentário Caráter"/>
    <w:basedOn w:val="TextodecomentrioCarter"/>
    <w:link w:val="Assuntodecomentrio"/>
    <w:uiPriority w:val="99"/>
    <w:semiHidden w:val="1"/>
    <w:rsid w:val="00C132AC"/>
    <w:rPr>
      <w:b w:val="1"/>
      <w:bCs w:val="1"/>
      <w:sz w:val="20"/>
      <w:szCs w:val="20"/>
    </w:rPr>
  </w:style>
  <w:style w:type="paragraph" w:styleId="Default" w:customStyle="1">
    <w:name w:val="Default"/>
    <w:rsid w:val="007E489A"/>
    <w:pPr>
      <w:autoSpaceDE w:val="0"/>
      <w:autoSpaceDN w:val="0"/>
      <w:adjustRightInd w:val="0"/>
      <w:spacing w:after="0" w:line="240" w:lineRule="auto"/>
    </w:pPr>
    <w:rPr>
      <w:rFonts w:ascii="Calibri" w:cs="Calibri" w:hAnsi="Calibri"/>
      <w:color w:val="000000"/>
      <w:sz w:val="24"/>
      <w:szCs w:val="24"/>
    </w:rPr>
  </w:style>
  <w:style w:type="character" w:styleId="Hiperligao">
    <w:name w:val="Hyperlink"/>
    <w:basedOn w:val="Tipodeletrapredefinidodopargrafo"/>
    <w:uiPriority w:val="99"/>
    <w:unhideWhenUsed w:val="1"/>
    <w:rsid w:val="00D10777"/>
    <w:rPr>
      <w:color w:val="0000ff"/>
      <w:u w:val="single"/>
    </w:rPr>
  </w:style>
  <w:style w:type="character" w:styleId="widget-pane-link" w:customStyle="1">
    <w:name w:val="widget-pane-link"/>
    <w:basedOn w:val="Tipodeletrapredefinidodopargrafo"/>
    <w:rsid w:val="00D10777"/>
  </w:style>
  <w:style w:type="paragraph" w:styleId="MittleresRaster21" w:customStyle="1">
    <w:name w:val="Mittleres Raster 21"/>
    <w:uiPriority w:val="1"/>
    <w:qFormat w:val="1"/>
    <w:rsid w:val="002B1857"/>
    <w:pPr>
      <w:spacing w:after="0" w:line="240" w:lineRule="auto"/>
    </w:pPr>
    <w:rPr>
      <w:rFonts w:ascii="Calibri" w:cs="Times New Roman" w:eastAsia="Times New Roman" w:hAnsi="Calibri"/>
      <w:lang w:eastAsia="en-GB" w:val="en-US"/>
    </w:rPr>
  </w:style>
  <w:style w:type="character" w:styleId="lrzxr" w:customStyle="1">
    <w:name w:val="lrzxr"/>
    <w:basedOn w:val="Tipodeletrapredefinidodopargrafo"/>
    <w:rsid w:val="002B1857"/>
  </w:style>
  <w:style w:type="paragraph" w:styleId="NormalWeb">
    <w:name w:val="Normal (Web)"/>
    <w:basedOn w:val="Normal"/>
    <w:uiPriority w:val="99"/>
    <w:semiHidden w:val="1"/>
    <w:unhideWhenUsed w:val="1"/>
    <w:rsid w:val="0003375C"/>
    <w:pPr>
      <w:spacing w:after="100" w:afterAutospacing="1" w:before="100" w:beforeAutospacing="1" w:line="240" w:lineRule="auto"/>
    </w:pPr>
    <w:rPr>
      <w:rFonts w:ascii="Times New Roman" w:cs="Times New Roman" w:eastAsia="Times New Roman" w:hAnsi="Times New Roman"/>
      <w:sz w:val="24"/>
      <w:szCs w:val="24"/>
      <w:lang w:eastAsia="de-DE"/>
    </w:rPr>
  </w:style>
  <w:style w:type="character" w:styleId="MenoNoResolvida">
    <w:name w:val="Unresolved Mention"/>
    <w:basedOn w:val="Tipodeletrapredefinidodopargrafo"/>
    <w:uiPriority w:val="99"/>
    <w:semiHidden w:val="1"/>
    <w:unhideWhenUsed w:val="1"/>
    <w:rsid w:val="00B45CC9"/>
    <w:rPr>
      <w:color w:val="605e5c"/>
      <w:shd w:color="auto" w:fill="e1dfdd" w:val="clear"/>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smallCaps w:val="1"/>
      </w:rPr>
      <w:tcPr>
        <w:tcBorders>
          <w:right w:color="7f7f7f" w:space="0" w:sz="4" w:val="single"/>
        </w:tcBorders>
      </w:tcPr>
    </w:tblStylePr>
    <w:tblStylePr w:type="firstRow">
      <w:rPr>
        <w:b w:val="1"/>
        <w:smallCaps w:val="1"/>
      </w:rPr>
      <w:tcPr>
        <w:tcBorders>
          <w:bottom w:color="7f7f7f" w:space="0" w:sz="4" w:val="single"/>
        </w:tcBorders>
      </w:tcPr>
    </w:tblStylePr>
    <w:tblStylePr w:type="lastCol">
      <w:rPr>
        <w:b w:val="1"/>
        <w:smallCaps w:val="1"/>
      </w:rPr>
      <w:tcPr>
        <w:tcBorders>
          <w:left w:color="000000" w:space="0" w:sz="0" w:val="nil"/>
        </w:tcBorders>
      </w:tcPr>
    </w:tblStylePr>
    <w:tblStylePr w:type="lastRow">
      <w:rPr>
        <w:b w:val="1"/>
        <w:smallCaps w:val="1"/>
      </w:rPr>
      <w:tcPr>
        <w:tcBorders>
          <w:top w:color="000000" w:space="0" w:sz="0" w:val="nil"/>
        </w:tcBorders>
      </w:tcPr>
    </w:tblStylePr>
    <w:tblStylePr w:type="neCell">
      <w:tcPr>
        <w:tcBorders>
          <w:left w:color="000000" w:space="0" w:sz="0" w:val="nil"/>
        </w:tcBorders>
      </w:tcPr>
    </w:tblStylePr>
    <w:tblStylePr w:type="nwCell">
      <w:tcPr>
        <w:tcBorders>
          <w:right w:color="000000" w:space="0" w:sz="0" w:val="nil"/>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M5BGa1Yw4wEqupWcDCGdj6Ccag==">CgMxLjA4AHIhMTFOdWRlY1ZhZFJxYlFNNWtPZlR4MXVlTEF6N0pfeWxn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2025-03-18T11:09:00Z</dcterms:created>
  <dc:creator>Marc Beutner</dc:creator>
</cp:coreProperties>
</file>